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615A96" w14:textId="2F3C19E1" w:rsidR="00AC203E" w:rsidRPr="00500635" w:rsidRDefault="00AC203E" w:rsidP="00AC203E">
      <w:pPr>
        <w:numPr>
          <w:ilvl w:val="0"/>
          <w:numId w:val="1"/>
        </w:numPr>
        <w:jc w:val="both"/>
        <w:rPr>
          <w:rFonts w:ascii="標楷體" w:eastAsia="標楷體" w:hAnsi="標楷體"/>
          <w:b/>
          <w:sz w:val="24"/>
          <w:szCs w:val="24"/>
        </w:rPr>
      </w:pPr>
      <w:r w:rsidRPr="00500635">
        <w:rPr>
          <w:b/>
          <w:sz w:val="24"/>
          <w:szCs w:val="24"/>
        </w:rPr>
        <w:t>SCOPE</w:t>
      </w:r>
      <w:r w:rsidR="00B0585B" w:rsidRPr="00500635">
        <w:rPr>
          <w:rFonts w:asciiTheme="minorEastAsia" w:eastAsiaTheme="minorEastAsia" w:hAnsiTheme="minorEastAsia" w:hint="eastAsia"/>
          <w:b/>
          <w:sz w:val="24"/>
          <w:szCs w:val="24"/>
          <w:lang w:eastAsia="zh-TW"/>
        </w:rPr>
        <w:t xml:space="preserve"> </w:t>
      </w:r>
      <w:r w:rsidR="00B0585B" w:rsidRPr="00500635">
        <w:rPr>
          <w:rFonts w:ascii="標楷體" w:eastAsia="標楷體" w:hAnsi="標楷體" w:hint="eastAsia"/>
          <w:b/>
          <w:sz w:val="24"/>
          <w:szCs w:val="24"/>
          <w:lang w:eastAsia="zh-TW"/>
        </w:rPr>
        <w:t>範圍</w:t>
      </w:r>
    </w:p>
    <w:p w14:paraId="6ADCDB9F" w14:textId="77777777" w:rsidR="00AC203E" w:rsidRPr="00500635" w:rsidRDefault="00AC203E" w:rsidP="00AC203E">
      <w:pPr>
        <w:numPr>
          <w:ilvl w:val="12"/>
          <w:numId w:val="0"/>
        </w:numPr>
        <w:ind w:left="708" w:hanging="708"/>
        <w:jc w:val="both"/>
        <w:rPr>
          <w:b/>
          <w:sz w:val="24"/>
          <w:szCs w:val="24"/>
        </w:rPr>
      </w:pPr>
    </w:p>
    <w:p w14:paraId="35E24644" w14:textId="6D87C509" w:rsidR="00AC203E" w:rsidRPr="00500635" w:rsidRDefault="00AC203E" w:rsidP="000469C4">
      <w:pPr>
        <w:numPr>
          <w:ilvl w:val="1"/>
          <w:numId w:val="1"/>
        </w:numPr>
        <w:jc w:val="both"/>
        <w:rPr>
          <w:spacing w:val="-1"/>
          <w:sz w:val="24"/>
          <w:szCs w:val="24"/>
        </w:rPr>
      </w:pPr>
      <w:r w:rsidRPr="00500635">
        <w:rPr>
          <w:sz w:val="24"/>
          <w:szCs w:val="24"/>
        </w:rPr>
        <w:t>The following describes the</w:t>
      </w:r>
      <w:r w:rsidR="00257E55" w:rsidRPr="00500635">
        <w:rPr>
          <w:spacing w:val="-1"/>
          <w:sz w:val="24"/>
          <w:szCs w:val="24"/>
        </w:rPr>
        <w:t xml:space="preserve"> </w:t>
      </w:r>
      <w:r w:rsidR="003658BC" w:rsidRPr="00500635">
        <w:rPr>
          <w:spacing w:val="-1"/>
          <w:sz w:val="24"/>
          <w:szCs w:val="24"/>
        </w:rPr>
        <w:t>e</w:t>
      </w:r>
      <w:r w:rsidR="000469C4" w:rsidRPr="00500635">
        <w:rPr>
          <w:spacing w:val="-1"/>
          <w:sz w:val="24"/>
          <w:szCs w:val="24"/>
        </w:rPr>
        <w:t>xaminers requirements</w:t>
      </w:r>
      <w:r w:rsidR="00257E55" w:rsidRPr="00500635">
        <w:rPr>
          <w:spacing w:val="-1"/>
          <w:sz w:val="24"/>
          <w:szCs w:val="24"/>
        </w:rPr>
        <w:t xml:space="preserve"> of </w:t>
      </w:r>
      <w:r w:rsidR="00B0585B" w:rsidRPr="00500635">
        <w:rPr>
          <w:spacing w:val="-1"/>
          <w:sz w:val="24"/>
          <w:szCs w:val="24"/>
        </w:rPr>
        <w:t>GPC</w:t>
      </w:r>
      <w:r w:rsidR="003658BC" w:rsidRPr="00500635">
        <w:rPr>
          <w:spacing w:val="-1"/>
          <w:sz w:val="24"/>
          <w:szCs w:val="24"/>
        </w:rPr>
        <w:t>.</w:t>
      </w:r>
    </w:p>
    <w:p w14:paraId="796D0712" w14:textId="6CC3B68C" w:rsidR="00B0585B" w:rsidRPr="00500635" w:rsidRDefault="00B0585B" w:rsidP="00B0585B">
      <w:pPr>
        <w:ind w:left="1416"/>
        <w:jc w:val="both"/>
        <w:rPr>
          <w:rFonts w:ascii="標楷體" w:eastAsia="標楷體" w:hAnsi="標楷體"/>
          <w:spacing w:val="-1"/>
          <w:sz w:val="24"/>
          <w:szCs w:val="24"/>
        </w:rPr>
      </w:pPr>
      <w:proofErr w:type="spellStart"/>
      <w:r w:rsidRPr="00500635">
        <w:rPr>
          <w:rFonts w:ascii="標楷體" w:eastAsia="標楷體" w:hAnsi="標楷體"/>
          <w:sz w:val="24"/>
          <w:szCs w:val="24"/>
        </w:rPr>
        <w:t>以下描述了</w:t>
      </w:r>
      <w:r w:rsidR="00C427A1" w:rsidRPr="00500635">
        <w:rPr>
          <w:rFonts w:ascii="標楷體" w:eastAsia="標楷體" w:hAnsi="標楷體"/>
          <w:sz w:val="24"/>
          <w:szCs w:val="24"/>
        </w:rPr>
        <w:t>GPC</w:t>
      </w:r>
      <w:r w:rsidRPr="00500635">
        <w:rPr>
          <w:rFonts w:ascii="標楷體" w:eastAsia="標楷體" w:hAnsi="標楷體"/>
          <w:sz w:val="24"/>
          <w:szCs w:val="24"/>
        </w:rPr>
        <w:t>的考官要求</w:t>
      </w:r>
      <w:proofErr w:type="spellEnd"/>
      <w:r w:rsidRPr="00500635">
        <w:rPr>
          <w:rFonts w:ascii="標楷體" w:eastAsia="標楷體" w:hAnsi="標楷體"/>
          <w:sz w:val="24"/>
          <w:szCs w:val="24"/>
        </w:rPr>
        <w:t>。</w:t>
      </w:r>
    </w:p>
    <w:p w14:paraId="44AE80EF" w14:textId="77777777" w:rsidR="00BD1D09" w:rsidRPr="00500635" w:rsidRDefault="00BD1D09" w:rsidP="00677B28">
      <w:pPr>
        <w:numPr>
          <w:ilvl w:val="12"/>
          <w:numId w:val="0"/>
        </w:numPr>
        <w:ind w:left="708" w:hanging="708"/>
        <w:jc w:val="both"/>
        <w:rPr>
          <w:sz w:val="24"/>
          <w:szCs w:val="24"/>
          <w:lang w:eastAsia="ko-KR"/>
        </w:rPr>
      </w:pPr>
    </w:p>
    <w:p w14:paraId="75952FAE" w14:textId="729517B8" w:rsidR="00AC203E" w:rsidRPr="00500635" w:rsidRDefault="00AC203E" w:rsidP="00AC203E">
      <w:pPr>
        <w:numPr>
          <w:ilvl w:val="0"/>
          <w:numId w:val="1"/>
        </w:numPr>
        <w:jc w:val="both"/>
        <w:rPr>
          <w:b/>
          <w:sz w:val="24"/>
          <w:szCs w:val="24"/>
        </w:rPr>
      </w:pPr>
      <w:r w:rsidRPr="00500635">
        <w:rPr>
          <w:b/>
          <w:sz w:val="24"/>
          <w:szCs w:val="24"/>
        </w:rPr>
        <w:t>RESPONSIBILITY</w:t>
      </w:r>
      <w:r w:rsidR="00C47D26" w:rsidRPr="00500635">
        <w:rPr>
          <w:b/>
          <w:sz w:val="24"/>
          <w:szCs w:val="24"/>
          <w:lang w:eastAsia="ko-KR"/>
        </w:rPr>
        <w:t xml:space="preserve"> </w:t>
      </w:r>
      <w:r w:rsidR="00B0585B" w:rsidRPr="00500635">
        <w:rPr>
          <w:rFonts w:asciiTheme="minorEastAsia" w:eastAsiaTheme="minorEastAsia" w:hAnsiTheme="minorEastAsia" w:hint="eastAsia"/>
          <w:b/>
          <w:sz w:val="24"/>
          <w:szCs w:val="24"/>
          <w:lang w:eastAsia="zh-TW"/>
        </w:rPr>
        <w:t>責任</w:t>
      </w:r>
    </w:p>
    <w:p w14:paraId="775324C3" w14:textId="77777777" w:rsidR="00AC203E" w:rsidRPr="00500635" w:rsidRDefault="00AC203E" w:rsidP="00AC203E">
      <w:pPr>
        <w:numPr>
          <w:ilvl w:val="12"/>
          <w:numId w:val="0"/>
        </w:numPr>
        <w:ind w:left="708" w:hanging="708"/>
        <w:jc w:val="both"/>
        <w:rPr>
          <w:b/>
          <w:sz w:val="24"/>
          <w:szCs w:val="24"/>
        </w:rPr>
      </w:pPr>
    </w:p>
    <w:p w14:paraId="4BB64519" w14:textId="34E4517F" w:rsidR="000469C4" w:rsidRPr="00500635" w:rsidRDefault="00AC203E" w:rsidP="000469C4">
      <w:pPr>
        <w:numPr>
          <w:ilvl w:val="1"/>
          <w:numId w:val="1"/>
        </w:numPr>
        <w:jc w:val="both"/>
        <w:rPr>
          <w:spacing w:val="-1"/>
          <w:sz w:val="24"/>
          <w:szCs w:val="24"/>
        </w:rPr>
      </w:pPr>
      <w:r w:rsidRPr="00500635">
        <w:rPr>
          <w:sz w:val="24"/>
          <w:szCs w:val="24"/>
        </w:rPr>
        <w:tab/>
        <w:t xml:space="preserve">The </w:t>
      </w:r>
      <w:r w:rsidR="00547B30" w:rsidRPr="00500635">
        <w:rPr>
          <w:sz w:val="24"/>
          <w:szCs w:val="24"/>
        </w:rPr>
        <w:t>Veri</w:t>
      </w:r>
      <w:r w:rsidR="003658BC" w:rsidRPr="00500635">
        <w:rPr>
          <w:sz w:val="24"/>
          <w:szCs w:val="24"/>
        </w:rPr>
        <w:t xml:space="preserve">fication </w:t>
      </w:r>
      <w:r w:rsidR="00BD609A" w:rsidRPr="00500635">
        <w:rPr>
          <w:sz w:val="24"/>
          <w:szCs w:val="24"/>
        </w:rPr>
        <w:t>Manager (</w:t>
      </w:r>
      <w:r w:rsidR="00547B30" w:rsidRPr="00500635">
        <w:rPr>
          <w:sz w:val="24"/>
          <w:szCs w:val="24"/>
          <w:lang w:eastAsia="ko-KR"/>
        </w:rPr>
        <w:t>V</w:t>
      </w:r>
      <w:r w:rsidRPr="00500635">
        <w:rPr>
          <w:sz w:val="24"/>
          <w:szCs w:val="24"/>
        </w:rPr>
        <w:t xml:space="preserve">M) has overall responsibility for </w:t>
      </w:r>
      <w:r w:rsidR="003658BC" w:rsidRPr="00500635">
        <w:rPr>
          <w:spacing w:val="-1"/>
          <w:sz w:val="24"/>
          <w:szCs w:val="24"/>
        </w:rPr>
        <w:t>e</w:t>
      </w:r>
      <w:r w:rsidR="000469C4" w:rsidRPr="00500635">
        <w:rPr>
          <w:spacing w:val="-1"/>
          <w:sz w:val="24"/>
          <w:szCs w:val="24"/>
        </w:rPr>
        <w:t>xaminers requirements</w:t>
      </w:r>
      <w:r w:rsidR="003658BC" w:rsidRPr="00500635">
        <w:rPr>
          <w:spacing w:val="-1"/>
          <w:sz w:val="24"/>
          <w:szCs w:val="24"/>
        </w:rPr>
        <w:t>.</w:t>
      </w:r>
    </w:p>
    <w:p w14:paraId="1BF64879" w14:textId="337F1AAF" w:rsidR="00B0585B" w:rsidRPr="00500635" w:rsidRDefault="00B0585B" w:rsidP="00B0585B">
      <w:pPr>
        <w:ind w:left="1416"/>
        <w:jc w:val="both"/>
        <w:rPr>
          <w:rFonts w:ascii="標楷體" w:eastAsia="標楷體" w:hAnsi="標楷體"/>
          <w:spacing w:val="-1"/>
          <w:sz w:val="24"/>
          <w:szCs w:val="24"/>
        </w:rPr>
      </w:pPr>
      <w:proofErr w:type="spellStart"/>
      <w:r w:rsidRPr="00500635">
        <w:rPr>
          <w:rFonts w:ascii="標楷體" w:eastAsia="標楷體" w:hAnsi="標楷體"/>
          <w:sz w:val="24"/>
          <w:szCs w:val="24"/>
        </w:rPr>
        <w:t>驗證經理（VM）對考官要求負有總體責任</w:t>
      </w:r>
      <w:proofErr w:type="spellEnd"/>
      <w:r w:rsidRPr="00500635">
        <w:rPr>
          <w:rFonts w:ascii="標楷體" w:eastAsia="標楷體" w:hAnsi="標楷體"/>
          <w:sz w:val="24"/>
          <w:szCs w:val="24"/>
        </w:rPr>
        <w:t>。</w:t>
      </w:r>
    </w:p>
    <w:p w14:paraId="2A85BE74" w14:textId="77777777" w:rsidR="00BD1D09" w:rsidRPr="00500635" w:rsidRDefault="00BD1D09" w:rsidP="00BD1D09">
      <w:pPr>
        <w:pStyle w:val="a6"/>
        <w:ind w:left="1413" w:firstLine="0"/>
        <w:rPr>
          <w:rFonts w:ascii="Times New Roman" w:hAnsi="Times New Roman"/>
          <w:szCs w:val="24"/>
        </w:rPr>
      </w:pPr>
    </w:p>
    <w:p w14:paraId="67E830F8" w14:textId="1D0E7FED" w:rsidR="00AC203E" w:rsidRPr="00500635" w:rsidRDefault="00AC203E" w:rsidP="00AC203E">
      <w:pPr>
        <w:numPr>
          <w:ilvl w:val="0"/>
          <w:numId w:val="1"/>
        </w:numPr>
        <w:jc w:val="both"/>
        <w:rPr>
          <w:rFonts w:ascii="標楷體" w:eastAsia="標楷體" w:hAnsi="標楷體"/>
          <w:b/>
          <w:sz w:val="24"/>
          <w:szCs w:val="24"/>
        </w:rPr>
      </w:pPr>
      <w:r w:rsidRPr="00500635">
        <w:rPr>
          <w:b/>
          <w:sz w:val="24"/>
          <w:szCs w:val="24"/>
        </w:rPr>
        <w:t>DEFINITIONS</w:t>
      </w:r>
      <w:r w:rsidR="00EA0366" w:rsidRPr="00500635">
        <w:rPr>
          <w:b/>
          <w:sz w:val="24"/>
          <w:szCs w:val="24"/>
          <w:lang w:eastAsia="ko-KR"/>
        </w:rPr>
        <w:t xml:space="preserve"> </w:t>
      </w:r>
      <w:r w:rsidR="00B0585B" w:rsidRPr="00500635">
        <w:rPr>
          <w:rFonts w:ascii="標楷體" w:eastAsia="標楷體" w:hAnsi="標楷體" w:hint="eastAsia"/>
          <w:b/>
          <w:sz w:val="24"/>
          <w:szCs w:val="24"/>
          <w:lang w:eastAsia="zh-TW"/>
        </w:rPr>
        <w:t>定義</w:t>
      </w:r>
    </w:p>
    <w:p w14:paraId="51AB8936" w14:textId="444AC9DD" w:rsidR="00AC203E" w:rsidRPr="00500635" w:rsidRDefault="00325CDC" w:rsidP="003658BC">
      <w:pPr>
        <w:numPr>
          <w:ilvl w:val="12"/>
          <w:numId w:val="0"/>
        </w:numPr>
        <w:ind w:left="708"/>
        <w:jc w:val="both"/>
        <w:rPr>
          <w:sz w:val="24"/>
          <w:szCs w:val="24"/>
        </w:rPr>
      </w:pPr>
      <w:r w:rsidRPr="00500635">
        <w:rPr>
          <w:rFonts w:eastAsiaTheme="minorEastAsia"/>
          <w:bCs/>
          <w:sz w:val="24"/>
          <w:szCs w:val="24"/>
          <w:lang w:eastAsia="zh-TW"/>
        </w:rPr>
        <w:t>N</w:t>
      </w:r>
      <w:r w:rsidR="003658BC" w:rsidRPr="00500635">
        <w:rPr>
          <w:rFonts w:eastAsiaTheme="minorEastAsia"/>
          <w:bCs/>
          <w:sz w:val="24"/>
          <w:szCs w:val="24"/>
          <w:lang w:eastAsia="zh-TW"/>
        </w:rPr>
        <w:t>/</w:t>
      </w:r>
      <w:r w:rsidRPr="00500635">
        <w:rPr>
          <w:rFonts w:eastAsiaTheme="minorEastAsia"/>
          <w:bCs/>
          <w:sz w:val="24"/>
          <w:szCs w:val="24"/>
          <w:lang w:eastAsia="zh-TW"/>
        </w:rPr>
        <w:t>A</w:t>
      </w:r>
      <w:r w:rsidR="00B0585B" w:rsidRPr="00500635">
        <w:rPr>
          <w:rFonts w:eastAsiaTheme="minorEastAsia" w:hint="eastAsia"/>
          <w:bCs/>
          <w:sz w:val="24"/>
          <w:szCs w:val="24"/>
          <w:lang w:eastAsia="zh-TW"/>
        </w:rPr>
        <w:t xml:space="preserve"> </w:t>
      </w:r>
      <w:r w:rsidR="00B0585B" w:rsidRPr="00500635">
        <w:rPr>
          <w:rFonts w:ascii="標楷體" w:eastAsia="標楷體" w:hAnsi="標楷體" w:hint="eastAsia"/>
          <w:sz w:val="24"/>
          <w:szCs w:val="24"/>
        </w:rPr>
        <w:t>不適用</w:t>
      </w:r>
    </w:p>
    <w:p w14:paraId="3CBBC4C5" w14:textId="77777777" w:rsidR="00AC203E" w:rsidRPr="00500635" w:rsidRDefault="00AC203E" w:rsidP="00AC203E">
      <w:pPr>
        <w:numPr>
          <w:ilvl w:val="12"/>
          <w:numId w:val="0"/>
        </w:numPr>
        <w:ind w:left="708" w:hanging="708"/>
        <w:jc w:val="both"/>
        <w:rPr>
          <w:sz w:val="24"/>
          <w:szCs w:val="24"/>
          <w:lang w:eastAsia="ko-KR"/>
        </w:rPr>
      </w:pPr>
    </w:p>
    <w:p w14:paraId="0A787F7A" w14:textId="2BBC615C" w:rsidR="00AC203E" w:rsidRPr="00500635" w:rsidRDefault="00AC203E" w:rsidP="00AC203E">
      <w:pPr>
        <w:numPr>
          <w:ilvl w:val="0"/>
          <w:numId w:val="1"/>
        </w:numPr>
        <w:jc w:val="both"/>
        <w:rPr>
          <w:rFonts w:ascii="標楷體" w:eastAsia="標楷體" w:hAnsi="標楷體"/>
          <w:b/>
          <w:sz w:val="24"/>
          <w:szCs w:val="24"/>
        </w:rPr>
      </w:pPr>
      <w:r w:rsidRPr="00500635">
        <w:rPr>
          <w:b/>
          <w:sz w:val="24"/>
          <w:szCs w:val="24"/>
        </w:rPr>
        <w:t>AUTHORITY FOR ISSUE</w:t>
      </w:r>
      <w:r w:rsidR="00B0585B" w:rsidRPr="00500635">
        <w:rPr>
          <w:rFonts w:asciiTheme="minorEastAsia" w:eastAsiaTheme="minorEastAsia" w:hAnsiTheme="minorEastAsia" w:hint="eastAsia"/>
          <w:b/>
          <w:sz w:val="24"/>
          <w:szCs w:val="24"/>
          <w:lang w:eastAsia="zh-TW"/>
        </w:rPr>
        <w:t xml:space="preserve"> </w:t>
      </w:r>
      <w:r w:rsidR="00B0585B" w:rsidRPr="00500635">
        <w:rPr>
          <w:rFonts w:ascii="標楷體" w:eastAsia="標楷體" w:hAnsi="標楷體" w:hint="eastAsia"/>
          <w:b/>
          <w:sz w:val="24"/>
          <w:szCs w:val="24"/>
          <w:lang w:eastAsia="zh-TW"/>
        </w:rPr>
        <w:t>發證機關</w:t>
      </w:r>
    </w:p>
    <w:p w14:paraId="4BBF30DA" w14:textId="77777777" w:rsidR="00AC203E" w:rsidRPr="00500635" w:rsidRDefault="00AC203E" w:rsidP="00AC203E">
      <w:pPr>
        <w:numPr>
          <w:ilvl w:val="12"/>
          <w:numId w:val="0"/>
        </w:numPr>
        <w:ind w:left="708" w:hanging="708"/>
        <w:jc w:val="both"/>
        <w:rPr>
          <w:b/>
          <w:sz w:val="24"/>
          <w:szCs w:val="24"/>
        </w:rPr>
      </w:pPr>
    </w:p>
    <w:p w14:paraId="00C20A9E" w14:textId="16B7C892" w:rsidR="00AC203E" w:rsidRPr="00500635" w:rsidRDefault="00AC203E" w:rsidP="00810AA7">
      <w:pPr>
        <w:ind w:leftChars="354" w:left="708"/>
        <w:jc w:val="both"/>
        <w:rPr>
          <w:rFonts w:eastAsiaTheme="minorEastAsia"/>
          <w:sz w:val="24"/>
          <w:szCs w:val="24"/>
          <w:lang w:eastAsia="zh-TW"/>
        </w:rPr>
      </w:pPr>
      <w:r w:rsidRPr="00500635">
        <w:rPr>
          <w:sz w:val="24"/>
          <w:szCs w:val="24"/>
        </w:rPr>
        <w:t xml:space="preserve">Controlled documentation is authorised for issue by the Head of </w:t>
      </w:r>
      <w:r w:rsidR="00B0585B" w:rsidRPr="00500635">
        <w:rPr>
          <w:sz w:val="24"/>
          <w:szCs w:val="24"/>
        </w:rPr>
        <w:t>GPC</w:t>
      </w:r>
      <w:r w:rsidRPr="00500635">
        <w:rPr>
          <w:sz w:val="24"/>
          <w:szCs w:val="24"/>
        </w:rPr>
        <w:t>.  This responsibility may be delegated to the</w:t>
      </w:r>
      <w:r w:rsidR="00547B30" w:rsidRPr="00500635">
        <w:rPr>
          <w:sz w:val="24"/>
          <w:szCs w:val="24"/>
        </w:rPr>
        <w:t xml:space="preserve"> </w:t>
      </w:r>
      <w:r w:rsidR="00547B30" w:rsidRPr="00500635">
        <w:rPr>
          <w:sz w:val="24"/>
          <w:szCs w:val="24"/>
          <w:lang w:eastAsia="ko-KR"/>
        </w:rPr>
        <w:t xml:space="preserve">Verification </w:t>
      </w:r>
      <w:r w:rsidR="00547B30" w:rsidRPr="00500635">
        <w:rPr>
          <w:sz w:val="24"/>
          <w:szCs w:val="24"/>
        </w:rPr>
        <w:t>Manager (V</w:t>
      </w:r>
      <w:r w:rsidRPr="00500635">
        <w:rPr>
          <w:sz w:val="24"/>
          <w:szCs w:val="24"/>
        </w:rPr>
        <w:t xml:space="preserve">M) and the Approval is indicated electronically. </w:t>
      </w:r>
    </w:p>
    <w:p w14:paraId="049D6DB6" w14:textId="5F3E317D" w:rsidR="00B0585B" w:rsidRPr="00500635" w:rsidRDefault="00B0585B" w:rsidP="00810AA7">
      <w:pPr>
        <w:ind w:leftChars="354" w:left="708"/>
        <w:jc w:val="both"/>
        <w:rPr>
          <w:rFonts w:ascii="標楷體" w:eastAsia="標楷體" w:hAnsi="標楷體"/>
          <w:sz w:val="24"/>
          <w:szCs w:val="24"/>
          <w:lang w:eastAsia="zh-TW"/>
        </w:rPr>
      </w:pPr>
      <w:proofErr w:type="spellStart"/>
      <w:r w:rsidRPr="00500635">
        <w:rPr>
          <w:rFonts w:ascii="標楷體" w:eastAsia="標楷體" w:hAnsi="標楷體"/>
          <w:sz w:val="24"/>
          <w:szCs w:val="24"/>
        </w:rPr>
        <w:t>受控文檔由</w:t>
      </w:r>
      <w:r w:rsidR="00152238" w:rsidRPr="00500635">
        <w:rPr>
          <w:rFonts w:ascii="標楷體" w:eastAsia="標楷體" w:hAnsi="標楷體"/>
          <w:sz w:val="24"/>
          <w:szCs w:val="24"/>
        </w:rPr>
        <w:t>GPC</w:t>
      </w:r>
      <w:r w:rsidRPr="00500635">
        <w:rPr>
          <w:rFonts w:ascii="標楷體" w:eastAsia="標楷體" w:hAnsi="標楷體"/>
          <w:sz w:val="24"/>
          <w:szCs w:val="24"/>
        </w:rPr>
        <w:t>負責人授權發佈。此責任可委派給驗證經理（VM</w:t>
      </w:r>
      <w:proofErr w:type="spellEnd"/>
      <w:r w:rsidRPr="00500635">
        <w:rPr>
          <w:rFonts w:ascii="標楷體" w:eastAsia="標楷體" w:hAnsi="標楷體"/>
          <w:sz w:val="24"/>
          <w:szCs w:val="24"/>
        </w:rPr>
        <w:t>），</w:t>
      </w:r>
      <w:proofErr w:type="spellStart"/>
      <w:r w:rsidRPr="00500635">
        <w:rPr>
          <w:rFonts w:ascii="標楷體" w:eastAsia="標楷體" w:hAnsi="標楷體"/>
          <w:sz w:val="24"/>
          <w:szCs w:val="24"/>
        </w:rPr>
        <w:t>並以電子方式表示批准</w:t>
      </w:r>
      <w:proofErr w:type="spellEnd"/>
      <w:r w:rsidRPr="00500635">
        <w:rPr>
          <w:rFonts w:ascii="標楷體" w:eastAsia="標楷體" w:hAnsi="標楷體"/>
          <w:sz w:val="24"/>
          <w:szCs w:val="24"/>
        </w:rPr>
        <w:t>。</w:t>
      </w:r>
    </w:p>
    <w:p w14:paraId="2F1E06B2" w14:textId="77777777" w:rsidR="00082139" w:rsidRPr="00500635" w:rsidRDefault="000A58D2" w:rsidP="00810AA7">
      <w:pPr>
        <w:ind w:leftChars="354" w:left="708"/>
        <w:jc w:val="both"/>
        <w:rPr>
          <w:sz w:val="24"/>
          <w:szCs w:val="24"/>
          <w:lang w:eastAsia="ko-KR"/>
        </w:rPr>
      </w:pPr>
      <w:r w:rsidRPr="00500635">
        <w:rPr>
          <w:sz w:val="24"/>
          <w:szCs w:val="24"/>
          <w:lang w:eastAsia="ko-KR"/>
        </w:rPr>
        <w:t xml:space="preserve"> </w:t>
      </w:r>
    </w:p>
    <w:p w14:paraId="2DF3B674" w14:textId="1E81B1E6" w:rsidR="000469C4" w:rsidRPr="00500635" w:rsidRDefault="006A3B3A" w:rsidP="000469C4">
      <w:pPr>
        <w:numPr>
          <w:ilvl w:val="0"/>
          <w:numId w:val="1"/>
        </w:numPr>
        <w:jc w:val="both"/>
        <w:rPr>
          <w:rFonts w:ascii="標楷體" w:eastAsia="標楷體" w:hAnsi="標楷體"/>
          <w:b/>
          <w:sz w:val="24"/>
          <w:szCs w:val="24"/>
          <w:lang w:eastAsia="zh-TW"/>
        </w:rPr>
      </w:pPr>
      <w:r w:rsidRPr="00500635">
        <w:rPr>
          <w:rFonts w:hint="eastAsia"/>
          <w:b/>
          <w:sz w:val="24"/>
          <w:szCs w:val="24"/>
        </w:rPr>
        <w:t xml:space="preserve">Examiners </w:t>
      </w:r>
      <w:r w:rsidR="000469C4" w:rsidRPr="00500635">
        <w:rPr>
          <w:b/>
          <w:sz w:val="24"/>
          <w:szCs w:val="24"/>
        </w:rPr>
        <w:t>requirements</w:t>
      </w:r>
      <w:r w:rsidR="00B0585B" w:rsidRPr="00500635">
        <w:rPr>
          <w:rFonts w:ascii="標楷體" w:eastAsia="標楷體" w:hAnsi="標楷體"/>
          <w:b/>
          <w:sz w:val="24"/>
          <w:szCs w:val="24"/>
          <w:lang w:eastAsia="zh-TW"/>
        </w:rPr>
        <w:t>考官要求</w:t>
      </w:r>
    </w:p>
    <w:p w14:paraId="79AB52AC" w14:textId="77777777" w:rsidR="000469C4" w:rsidRPr="00500635" w:rsidRDefault="000469C4" w:rsidP="000469C4">
      <w:pPr>
        <w:spacing w:before="10"/>
        <w:rPr>
          <w:rFonts w:eastAsia="Arial"/>
          <w:b/>
          <w:bCs/>
          <w:sz w:val="24"/>
          <w:szCs w:val="24"/>
        </w:rPr>
      </w:pPr>
    </w:p>
    <w:p w14:paraId="3C8F8077" w14:textId="583A277E" w:rsidR="000469C4" w:rsidRPr="00500635" w:rsidRDefault="000469C4" w:rsidP="000469C4">
      <w:pPr>
        <w:numPr>
          <w:ilvl w:val="1"/>
          <w:numId w:val="1"/>
        </w:numPr>
        <w:jc w:val="both"/>
        <w:rPr>
          <w:sz w:val="24"/>
          <w:szCs w:val="24"/>
        </w:rPr>
      </w:pPr>
      <w:bookmarkStart w:id="0" w:name="_bookmark14"/>
      <w:bookmarkStart w:id="1" w:name="6.1_General_personnel_requirements"/>
      <w:bookmarkEnd w:id="0"/>
      <w:bookmarkEnd w:id="1"/>
      <w:r w:rsidRPr="00500635">
        <w:rPr>
          <w:spacing w:val="-1"/>
          <w:sz w:val="24"/>
          <w:szCs w:val="24"/>
        </w:rPr>
        <w:t>Examiners requirement that shall</w:t>
      </w:r>
      <w:r w:rsidRPr="00500635">
        <w:rPr>
          <w:spacing w:val="46"/>
          <w:sz w:val="24"/>
          <w:szCs w:val="24"/>
        </w:rPr>
        <w:t xml:space="preserve"> </w:t>
      </w:r>
      <w:r w:rsidRPr="00500635">
        <w:rPr>
          <w:spacing w:val="-1"/>
          <w:sz w:val="24"/>
          <w:szCs w:val="24"/>
        </w:rPr>
        <w:t>meet</w:t>
      </w:r>
      <w:r w:rsidRPr="00500635">
        <w:rPr>
          <w:spacing w:val="45"/>
          <w:sz w:val="24"/>
          <w:szCs w:val="24"/>
        </w:rPr>
        <w:t xml:space="preserve"> </w:t>
      </w:r>
      <w:r w:rsidRPr="00500635">
        <w:rPr>
          <w:spacing w:val="-1"/>
          <w:sz w:val="24"/>
          <w:szCs w:val="24"/>
        </w:rPr>
        <w:t>the</w:t>
      </w:r>
      <w:r w:rsidRPr="00500635">
        <w:rPr>
          <w:spacing w:val="46"/>
          <w:sz w:val="24"/>
          <w:szCs w:val="24"/>
        </w:rPr>
        <w:t xml:space="preserve"> </w:t>
      </w:r>
      <w:r w:rsidRPr="00500635">
        <w:rPr>
          <w:spacing w:val="-1"/>
          <w:sz w:val="24"/>
          <w:szCs w:val="24"/>
        </w:rPr>
        <w:t>requirements</w:t>
      </w:r>
      <w:r w:rsidRPr="00500635">
        <w:rPr>
          <w:spacing w:val="46"/>
          <w:sz w:val="24"/>
          <w:szCs w:val="24"/>
        </w:rPr>
        <w:t xml:space="preserve"> </w:t>
      </w:r>
      <w:r w:rsidRPr="00500635">
        <w:rPr>
          <w:spacing w:val="-1"/>
          <w:sz w:val="24"/>
          <w:szCs w:val="24"/>
        </w:rPr>
        <w:t>of</w:t>
      </w:r>
      <w:r w:rsidRPr="00500635">
        <w:rPr>
          <w:spacing w:val="45"/>
          <w:sz w:val="24"/>
          <w:szCs w:val="24"/>
        </w:rPr>
        <w:t xml:space="preserve"> </w:t>
      </w:r>
      <w:r w:rsidRPr="00500635">
        <w:rPr>
          <w:spacing w:val="-1"/>
          <w:sz w:val="24"/>
          <w:szCs w:val="24"/>
        </w:rPr>
        <w:t>the</w:t>
      </w:r>
      <w:r w:rsidRPr="00500635">
        <w:rPr>
          <w:spacing w:val="46"/>
          <w:sz w:val="24"/>
          <w:szCs w:val="24"/>
        </w:rPr>
        <w:t xml:space="preserve"> </w:t>
      </w:r>
      <w:r w:rsidR="00B0585B" w:rsidRPr="00500635">
        <w:rPr>
          <w:spacing w:val="-1"/>
          <w:sz w:val="24"/>
          <w:szCs w:val="24"/>
        </w:rPr>
        <w:t>GPC</w:t>
      </w:r>
      <w:r w:rsidRPr="00500635">
        <w:rPr>
          <w:spacing w:val="-2"/>
          <w:sz w:val="24"/>
          <w:szCs w:val="24"/>
        </w:rPr>
        <w:t>.</w:t>
      </w:r>
      <w:r w:rsidRPr="00500635">
        <w:rPr>
          <w:spacing w:val="46"/>
          <w:sz w:val="24"/>
          <w:szCs w:val="24"/>
        </w:rPr>
        <w:t xml:space="preserve"> </w:t>
      </w:r>
      <w:r w:rsidRPr="00500635">
        <w:rPr>
          <w:sz w:val="24"/>
          <w:szCs w:val="24"/>
        </w:rPr>
        <w:t>The</w:t>
      </w:r>
      <w:r w:rsidRPr="00500635">
        <w:rPr>
          <w:spacing w:val="46"/>
          <w:sz w:val="24"/>
          <w:szCs w:val="24"/>
        </w:rPr>
        <w:t xml:space="preserve"> </w:t>
      </w:r>
      <w:r w:rsidRPr="00500635">
        <w:rPr>
          <w:spacing w:val="-1"/>
          <w:sz w:val="24"/>
          <w:szCs w:val="24"/>
        </w:rPr>
        <w:t>selection</w:t>
      </w:r>
      <w:r w:rsidRPr="00500635">
        <w:rPr>
          <w:spacing w:val="45"/>
          <w:sz w:val="24"/>
          <w:szCs w:val="24"/>
        </w:rPr>
        <w:t xml:space="preserve"> </w:t>
      </w:r>
      <w:r w:rsidRPr="00500635">
        <w:rPr>
          <w:spacing w:val="-1"/>
          <w:sz w:val="24"/>
          <w:szCs w:val="24"/>
        </w:rPr>
        <w:t>and</w:t>
      </w:r>
      <w:r w:rsidRPr="00500635">
        <w:rPr>
          <w:spacing w:val="45"/>
          <w:sz w:val="24"/>
          <w:szCs w:val="24"/>
        </w:rPr>
        <w:t xml:space="preserve"> </w:t>
      </w:r>
      <w:r w:rsidRPr="00500635">
        <w:rPr>
          <w:spacing w:val="-1"/>
          <w:sz w:val="24"/>
          <w:szCs w:val="24"/>
        </w:rPr>
        <w:t>approval</w:t>
      </w:r>
      <w:r w:rsidRPr="00500635">
        <w:rPr>
          <w:spacing w:val="67"/>
          <w:sz w:val="24"/>
          <w:szCs w:val="24"/>
        </w:rPr>
        <w:t xml:space="preserve"> </w:t>
      </w:r>
      <w:r w:rsidRPr="00500635">
        <w:rPr>
          <w:spacing w:val="-1"/>
          <w:sz w:val="24"/>
          <w:szCs w:val="24"/>
        </w:rPr>
        <w:t xml:space="preserve">processes shall </w:t>
      </w:r>
      <w:r w:rsidRPr="00500635">
        <w:rPr>
          <w:sz w:val="24"/>
          <w:szCs w:val="24"/>
        </w:rPr>
        <w:t>ensure</w:t>
      </w:r>
      <w:r w:rsidRPr="00500635">
        <w:rPr>
          <w:spacing w:val="-1"/>
          <w:sz w:val="24"/>
          <w:szCs w:val="24"/>
        </w:rPr>
        <w:t xml:space="preserve"> that </w:t>
      </w:r>
      <w:r w:rsidRPr="00500635">
        <w:rPr>
          <w:sz w:val="24"/>
          <w:szCs w:val="24"/>
        </w:rPr>
        <w:t>examiners:</w:t>
      </w:r>
      <w:r w:rsidR="00C30DC7" w:rsidRPr="00500635">
        <w:rPr>
          <w:sz w:val="24"/>
          <w:szCs w:val="24"/>
        </w:rPr>
        <w:t xml:space="preserve"> must have following</w:t>
      </w:r>
      <w:r w:rsidR="00C07C9B" w:rsidRPr="00500635">
        <w:rPr>
          <w:sz w:val="24"/>
          <w:szCs w:val="24"/>
        </w:rPr>
        <w:t>s</w:t>
      </w:r>
      <w:r w:rsidR="00C30DC7" w:rsidRPr="00500635">
        <w:rPr>
          <w:sz w:val="24"/>
          <w:szCs w:val="24"/>
        </w:rPr>
        <w:t xml:space="preserve"> </w:t>
      </w:r>
    </w:p>
    <w:p w14:paraId="656F2C6B" w14:textId="68E54971" w:rsidR="00B0585B" w:rsidRPr="00500635" w:rsidRDefault="00B0585B" w:rsidP="00B0585B">
      <w:pPr>
        <w:ind w:left="1416"/>
        <w:jc w:val="both"/>
        <w:rPr>
          <w:rFonts w:ascii="標楷體" w:eastAsia="標楷體" w:hAnsi="標楷體"/>
          <w:sz w:val="24"/>
          <w:szCs w:val="24"/>
        </w:rPr>
      </w:pPr>
      <w:proofErr w:type="spellStart"/>
      <w:r w:rsidRPr="00500635">
        <w:rPr>
          <w:rFonts w:ascii="標楷體" w:eastAsia="標楷體" w:hAnsi="標楷體"/>
          <w:sz w:val="24"/>
          <w:szCs w:val="24"/>
        </w:rPr>
        <w:t>考官必須符合</w:t>
      </w:r>
      <w:r w:rsidR="00152238" w:rsidRPr="00500635">
        <w:rPr>
          <w:rFonts w:ascii="標楷體" w:eastAsia="標楷體" w:hAnsi="標楷體"/>
          <w:sz w:val="24"/>
          <w:szCs w:val="24"/>
        </w:rPr>
        <w:t>GPC</w:t>
      </w:r>
      <w:r w:rsidRPr="00500635">
        <w:rPr>
          <w:rFonts w:ascii="標楷體" w:eastAsia="標楷體" w:hAnsi="標楷體"/>
          <w:sz w:val="24"/>
          <w:szCs w:val="24"/>
        </w:rPr>
        <w:t>的要求。選擇和批准過程應確保考官符合以下條件</w:t>
      </w:r>
      <w:proofErr w:type="spellEnd"/>
      <w:r w:rsidRPr="00500635">
        <w:rPr>
          <w:rFonts w:ascii="標楷體" w:eastAsia="標楷體" w:hAnsi="標楷體"/>
          <w:sz w:val="24"/>
          <w:szCs w:val="24"/>
        </w:rPr>
        <w:t>：</w:t>
      </w:r>
    </w:p>
    <w:p w14:paraId="0E99CA54" w14:textId="7F03280B" w:rsidR="00C30DC7" w:rsidRPr="00500635" w:rsidRDefault="00C30DC7" w:rsidP="00C30DC7">
      <w:pPr>
        <w:numPr>
          <w:ilvl w:val="2"/>
          <w:numId w:val="1"/>
        </w:numPr>
        <w:jc w:val="both"/>
        <w:rPr>
          <w:sz w:val="24"/>
          <w:szCs w:val="24"/>
        </w:rPr>
      </w:pPr>
      <w:r w:rsidRPr="00500635">
        <w:rPr>
          <w:rFonts w:eastAsiaTheme="minorEastAsia" w:hint="eastAsia"/>
          <w:sz w:val="24"/>
          <w:szCs w:val="24"/>
          <w:lang w:eastAsia="zh-TW"/>
        </w:rPr>
        <w:t>U</w:t>
      </w:r>
      <w:r w:rsidRPr="00500635">
        <w:rPr>
          <w:rFonts w:eastAsiaTheme="minorEastAsia"/>
          <w:sz w:val="24"/>
          <w:szCs w:val="24"/>
          <w:lang w:eastAsia="zh-TW"/>
        </w:rPr>
        <w:t xml:space="preserve">niversity degree, </w:t>
      </w:r>
    </w:p>
    <w:p w14:paraId="2EA492BE" w14:textId="3F7B5198" w:rsidR="00C30DC7" w:rsidRPr="00500635" w:rsidRDefault="00B0585B" w:rsidP="00B0585B">
      <w:pPr>
        <w:ind w:left="2124"/>
        <w:jc w:val="both"/>
        <w:rPr>
          <w:rFonts w:ascii="標楷體" w:eastAsia="標楷體" w:hAnsi="標楷體"/>
          <w:sz w:val="24"/>
          <w:szCs w:val="24"/>
          <w:lang w:eastAsia="zh-TW"/>
        </w:rPr>
      </w:pPr>
      <w:proofErr w:type="spellStart"/>
      <w:r w:rsidRPr="00500635">
        <w:rPr>
          <w:rFonts w:ascii="標楷體" w:eastAsia="標楷體" w:hAnsi="標楷體"/>
          <w:sz w:val="24"/>
          <w:szCs w:val="24"/>
        </w:rPr>
        <w:t>大學學位</w:t>
      </w:r>
      <w:proofErr w:type="spellEnd"/>
      <w:r w:rsidRPr="00500635">
        <w:rPr>
          <w:rFonts w:ascii="標楷體" w:eastAsia="標楷體" w:hAnsi="標楷體"/>
          <w:sz w:val="24"/>
          <w:szCs w:val="24"/>
        </w:rPr>
        <w:t>。</w:t>
      </w:r>
    </w:p>
    <w:p w14:paraId="52F49B0D" w14:textId="6CFE2ACF" w:rsidR="00C30DC7" w:rsidRPr="00500635" w:rsidRDefault="00C30DC7" w:rsidP="00C30DC7">
      <w:pPr>
        <w:numPr>
          <w:ilvl w:val="2"/>
          <w:numId w:val="1"/>
        </w:numPr>
        <w:jc w:val="both"/>
        <w:rPr>
          <w:sz w:val="24"/>
          <w:szCs w:val="24"/>
        </w:rPr>
      </w:pPr>
      <w:r w:rsidRPr="00500635">
        <w:rPr>
          <w:rFonts w:eastAsiaTheme="minorEastAsia" w:hint="eastAsia"/>
          <w:sz w:val="24"/>
          <w:szCs w:val="24"/>
          <w:lang w:eastAsia="zh-TW"/>
        </w:rPr>
        <w:t>j</w:t>
      </w:r>
      <w:r w:rsidRPr="00500635">
        <w:rPr>
          <w:rFonts w:eastAsiaTheme="minorEastAsia"/>
          <w:sz w:val="24"/>
          <w:szCs w:val="24"/>
          <w:lang w:eastAsia="zh-TW"/>
        </w:rPr>
        <w:t xml:space="preserve">oining and passed the 40 Hrs IAF LA training </w:t>
      </w:r>
    </w:p>
    <w:p w14:paraId="1188AAD2" w14:textId="49A18EAB" w:rsidR="00C30DC7" w:rsidRPr="00500635" w:rsidRDefault="00B0585B" w:rsidP="00B0585B">
      <w:pPr>
        <w:ind w:left="2124"/>
        <w:jc w:val="both"/>
        <w:rPr>
          <w:rFonts w:ascii="標楷體" w:eastAsia="標楷體" w:hAnsi="標楷體"/>
          <w:sz w:val="24"/>
          <w:szCs w:val="24"/>
          <w:lang w:eastAsia="zh-TW"/>
        </w:rPr>
      </w:pPr>
      <w:r w:rsidRPr="00500635">
        <w:rPr>
          <w:rFonts w:ascii="標楷體" w:eastAsia="標楷體" w:hAnsi="標楷體"/>
          <w:sz w:val="24"/>
          <w:szCs w:val="24"/>
        </w:rPr>
        <w:t>參加並</w:t>
      </w:r>
      <w:r w:rsidR="00152238" w:rsidRPr="00500635">
        <w:rPr>
          <w:rFonts w:ascii="標楷體" w:eastAsia="標楷體" w:hAnsi="標楷體"/>
          <w:sz w:val="24"/>
          <w:szCs w:val="24"/>
        </w:rPr>
        <w:t>透過</w:t>
      </w:r>
      <w:r w:rsidRPr="00500635">
        <w:rPr>
          <w:rFonts w:ascii="標楷體" w:eastAsia="標楷體" w:hAnsi="標楷體"/>
          <w:sz w:val="24"/>
          <w:szCs w:val="24"/>
        </w:rPr>
        <w:t xml:space="preserve">40小時IAF </w:t>
      </w:r>
      <w:proofErr w:type="spellStart"/>
      <w:r w:rsidRPr="00500635">
        <w:rPr>
          <w:rFonts w:ascii="標楷體" w:eastAsia="標楷體" w:hAnsi="標楷體"/>
          <w:sz w:val="24"/>
          <w:szCs w:val="24"/>
        </w:rPr>
        <w:t>LA培訓</w:t>
      </w:r>
      <w:proofErr w:type="spellEnd"/>
      <w:r w:rsidRPr="00500635">
        <w:rPr>
          <w:rFonts w:ascii="標楷體" w:eastAsia="標楷體" w:hAnsi="標楷體"/>
          <w:sz w:val="24"/>
          <w:szCs w:val="24"/>
        </w:rPr>
        <w:t>。</w:t>
      </w:r>
    </w:p>
    <w:p w14:paraId="64AF62D7" w14:textId="587175ED" w:rsidR="00C30DC7" w:rsidRPr="00500635" w:rsidRDefault="00C30DC7" w:rsidP="00C30DC7">
      <w:pPr>
        <w:numPr>
          <w:ilvl w:val="2"/>
          <w:numId w:val="1"/>
        </w:numPr>
        <w:jc w:val="both"/>
        <w:rPr>
          <w:sz w:val="24"/>
          <w:szCs w:val="24"/>
        </w:rPr>
      </w:pPr>
      <w:r w:rsidRPr="00500635">
        <w:rPr>
          <w:rFonts w:eastAsiaTheme="minorEastAsia" w:hint="eastAsia"/>
          <w:sz w:val="24"/>
          <w:szCs w:val="24"/>
          <w:lang w:eastAsia="zh-TW"/>
        </w:rPr>
        <w:t>w</w:t>
      </w:r>
      <w:r w:rsidRPr="00500635">
        <w:rPr>
          <w:rFonts w:eastAsiaTheme="minorEastAsia"/>
          <w:sz w:val="24"/>
          <w:szCs w:val="24"/>
          <w:lang w:eastAsia="zh-TW"/>
        </w:rPr>
        <w:t>orking experience</w:t>
      </w:r>
    </w:p>
    <w:p w14:paraId="44E5F930" w14:textId="4E576777" w:rsidR="00B0585B" w:rsidRPr="00500635" w:rsidRDefault="00B0585B" w:rsidP="00B0585B">
      <w:pPr>
        <w:ind w:left="2124"/>
        <w:jc w:val="both"/>
        <w:rPr>
          <w:rFonts w:ascii="標楷體" w:eastAsia="標楷體" w:hAnsi="標楷體"/>
          <w:sz w:val="24"/>
          <w:szCs w:val="24"/>
        </w:rPr>
      </w:pPr>
      <w:r w:rsidRPr="00500635">
        <w:rPr>
          <w:rFonts w:ascii="標楷體" w:eastAsia="標楷體" w:hAnsi="標楷體" w:hint="eastAsia"/>
          <w:sz w:val="24"/>
          <w:szCs w:val="24"/>
        </w:rPr>
        <w:t>工作經驗</w:t>
      </w:r>
    </w:p>
    <w:p w14:paraId="697373F4" w14:textId="6747A445" w:rsidR="00C30DC7" w:rsidRPr="00500635" w:rsidRDefault="003658BC" w:rsidP="00C30DC7">
      <w:pPr>
        <w:numPr>
          <w:ilvl w:val="3"/>
          <w:numId w:val="1"/>
        </w:numPr>
        <w:jc w:val="both"/>
        <w:rPr>
          <w:sz w:val="24"/>
          <w:szCs w:val="24"/>
        </w:rPr>
      </w:pPr>
      <w:r w:rsidRPr="00500635">
        <w:rPr>
          <w:rFonts w:eastAsiaTheme="minorEastAsia"/>
          <w:sz w:val="24"/>
          <w:szCs w:val="24"/>
          <w:lang w:eastAsia="zh-TW"/>
        </w:rPr>
        <w:t xml:space="preserve"> </w:t>
      </w:r>
      <w:r w:rsidR="00C30DC7" w:rsidRPr="00500635">
        <w:rPr>
          <w:rFonts w:eastAsiaTheme="minorEastAsia" w:hint="eastAsia"/>
          <w:sz w:val="24"/>
          <w:szCs w:val="24"/>
          <w:lang w:eastAsia="zh-TW"/>
        </w:rPr>
        <w:t>2</w:t>
      </w:r>
      <w:r w:rsidR="00C30DC7" w:rsidRPr="00500635">
        <w:rPr>
          <w:rFonts w:eastAsiaTheme="minorEastAsia"/>
          <w:sz w:val="24"/>
          <w:szCs w:val="24"/>
          <w:lang w:eastAsia="zh-TW"/>
        </w:rPr>
        <w:t xml:space="preserve">0 years working experience including QA 10 years, or </w:t>
      </w:r>
    </w:p>
    <w:p w14:paraId="0967C92F" w14:textId="74C48031" w:rsidR="00B0585B" w:rsidRPr="00500635" w:rsidRDefault="00B0585B" w:rsidP="00B0585B">
      <w:pPr>
        <w:ind w:left="2832"/>
        <w:jc w:val="both"/>
        <w:rPr>
          <w:rFonts w:ascii="標楷體" w:eastAsia="標楷體" w:hAnsi="標楷體"/>
          <w:sz w:val="24"/>
          <w:szCs w:val="24"/>
        </w:rPr>
      </w:pPr>
      <w:r w:rsidRPr="00500635">
        <w:rPr>
          <w:rFonts w:ascii="標楷體" w:eastAsia="標楷體" w:hAnsi="標楷體"/>
          <w:sz w:val="24"/>
          <w:szCs w:val="24"/>
        </w:rPr>
        <w:t>20年工作經驗，其中包含10年品質</w:t>
      </w:r>
      <w:r w:rsidR="000E1EA3" w:rsidRPr="00500635">
        <w:rPr>
          <w:rFonts w:ascii="標楷體" w:eastAsia="標楷體" w:hAnsi="標楷體" w:hint="eastAsia"/>
          <w:sz w:val="24"/>
          <w:szCs w:val="24"/>
        </w:rPr>
        <w:t>保證</w:t>
      </w:r>
      <w:r w:rsidRPr="00500635">
        <w:rPr>
          <w:rFonts w:ascii="標楷體" w:eastAsia="標楷體" w:hAnsi="標楷體"/>
          <w:sz w:val="24"/>
          <w:szCs w:val="24"/>
        </w:rPr>
        <w:t>（QA）經驗，或</w:t>
      </w:r>
    </w:p>
    <w:p w14:paraId="24389B4B" w14:textId="1787D05C" w:rsidR="00C30DC7" w:rsidRPr="00500635" w:rsidRDefault="003658BC" w:rsidP="00C30DC7">
      <w:pPr>
        <w:numPr>
          <w:ilvl w:val="3"/>
          <w:numId w:val="1"/>
        </w:numPr>
        <w:jc w:val="both"/>
        <w:rPr>
          <w:sz w:val="24"/>
          <w:szCs w:val="24"/>
        </w:rPr>
      </w:pPr>
      <w:r w:rsidRPr="00500635">
        <w:rPr>
          <w:rFonts w:eastAsiaTheme="minorEastAsia"/>
          <w:sz w:val="24"/>
          <w:szCs w:val="24"/>
          <w:lang w:eastAsia="zh-TW"/>
        </w:rPr>
        <w:t xml:space="preserve"> </w:t>
      </w:r>
      <w:r w:rsidR="00C30DC7" w:rsidRPr="00500635">
        <w:rPr>
          <w:rFonts w:eastAsiaTheme="minorEastAsia" w:hint="eastAsia"/>
          <w:sz w:val="24"/>
          <w:szCs w:val="24"/>
          <w:lang w:eastAsia="zh-TW"/>
        </w:rPr>
        <w:t>M</w:t>
      </w:r>
      <w:r w:rsidR="00C30DC7" w:rsidRPr="00500635">
        <w:rPr>
          <w:rFonts w:eastAsiaTheme="minorEastAsia"/>
          <w:sz w:val="24"/>
          <w:szCs w:val="24"/>
          <w:lang w:eastAsia="zh-TW"/>
        </w:rPr>
        <w:t xml:space="preserve">aster degree </w:t>
      </w:r>
      <w:r w:rsidRPr="00500635">
        <w:rPr>
          <w:rFonts w:eastAsiaTheme="minorEastAsia"/>
          <w:sz w:val="24"/>
          <w:szCs w:val="24"/>
          <w:lang w:eastAsia="zh-TW"/>
        </w:rPr>
        <w:t xml:space="preserve">+ </w:t>
      </w:r>
      <w:r w:rsidR="008420F3" w:rsidRPr="00500635">
        <w:rPr>
          <w:rFonts w:eastAsiaTheme="minorEastAsia"/>
          <w:sz w:val="24"/>
          <w:szCs w:val="24"/>
          <w:lang w:eastAsia="zh-TW"/>
        </w:rPr>
        <w:t>5</w:t>
      </w:r>
      <w:r w:rsidR="00C30DC7" w:rsidRPr="00500635">
        <w:rPr>
          <w:rFonts w:eastAsiaTheme="minorEastAsia"/>
          <w:sz w:val="24"/>
          <w:szCs w:val="24"/>
          <w:lang w:eastAsia="zh-TW"/>
        </w:rPr>
        <w:t xml:space="preserve"> years working experience including QA</w:t>
      </w:r>
      <w:r w:rsidR="008420F3" w:rsidRPr="00500635">
        <w:rPr>
          <w:rFonts w:eastAsiaTheme="minorEastAsia"/>
          <w:sz w:val="24"/>
          <w:szCs w:val="24"/>
          <w:lang w:eastAsia="zh-TW"/>
        </w:rPr>
        <w:t xml:space="preserve"> 3 </w:t>
      </w:r>
      <w:r w:rsidR="00C30DC7" w:rsidRPr="00500635">
        <w:rPr>
          <w:rFonts w:eastAsiaTheme="minorEastAsia"/>
          <w:sz w:val="24"/>
          <w:szCs w:val="24"/>
          <w:lang w:eastAsia="zh-TW"/>
        </w:rPr>
        <w:t xml:space="preserve">years, </w:t>
      </w:r>
    </w:p>
    <w:p w14:paraId="3C96D5D6" w14:textId="3FF54E6C" w:rsidR="000E1EA3" w:rsidRPr="00500635" w:rsidRDefault="000E1EA3" w:rsidP="000E1EA3">
      <w:pPr>
        <w:ind w:left="2832"/>
        <w:jc w:val="both"/>
        <w:rPr>
          <w:rFonts w:ascii="標楷體" w:eastAsia="標楷體" w:hAnsi="標楷體"/>
          <w:sz w:val="24"/>
          <w:szCs w:val="24"/>
        </w:rPr>
      </w:pPr>
      <w:proofErr w:type="spellStart"/>
      <w:r w:rsidRPr="00500635">
        <w:rPr>
          <w:rFonts w:ascii="標楷體" w:eastAsia="標楷體" w:hAnsi="標楷體"/>
          <w:sz w:val="24"/>
          <w:szCs w:val="24"/>
        </w:rPr>
        <w:t>碩士學位</w:t>
      </w:r>
      <w:proofErr w:type="spellEnd"/>
      <w:r w:rsidRPr="00500635">
        <w:rPr>
          <w:rFonts w:ascii="標楷體" w:eastAsia="標楷體" w:hAnsi="標楷體"/>
          <w:sz w:val="24"/>
          <w:szCs w:val="24"/>
        </w:rPr>
        <w:t xml:space="preserve"> + 5年工作經驗，其中包含3年QA經驗，或</w:t>
      </w:r>
    </w:p>
    <w:p w14:paraId="707898D1" w14:textId="07434C2F" w:rsidR="00C30DC7" w:rsidRPr="00500635" w:rsidRDefault="003658BC" w:rsidP="00C30DC7">
      <w:pPr>
        <w:numPr>
          <w:ilvl w:val="3"/>
          <w:numId w:val="1"/>
        </w:numPr>
        <w:jc w:val="both"/>
        <w:rPr>
          <w:sz w:val="24"/>
          <w:szCs w:val="24"/>
        </w:rPr>
      </w:pPr>
      <w:r w:rsidRPr="00500635">
        <w:rPr>
          <w:rFonts w:eastAsiaTheme="minorEastAsia"/>
          <w:sz w:val="24"/>
          <w:szCs w:val="24"/>
          <w:lang w:eastAsia="zh-TW"/>
        </w:rPr>
        <w:t xml:space="preserve"> </w:t>
      </w:r>
      <w:r w:rsidR="00C30DC7" w:rsidRPr="00500635">
        <w:rPr>
          <w:rFonts w:eastAsiaTheme="minorEastAsia" w:hint="eastAsia"/>
          <w:sz w:val="24"/>
          <w:szCs w:val="24"/>
          <w:lang w:eastAsia="zh-TW"/>
        </w:rPr>
        <w:t>D</w:t>
      </w:r>
      <w:r w:rsidR="00C30DC7" w:rsidRPr="00500635">
        <w:rPr>
          <w:rFonts w:eastAsiaTheme="minorEastAsia"/>
          <w:sz w:val="24"/>
          <w:szCs w:val="24"/>
          <w:lang w:eastAsia="zh-TW"/>
        </w:rPr>
        <w:t xml:space="preserve">octor degree </w:t>
      </w:r>
      <w:r w:rsidRPr="00500635">
        <w:rPr>
          <w:rFonts w:eastAsiaTheme="minorEastAsia"/>
          <w:sz w:val="24"/>
          <w:szCs w:val="24"/>
          <w:lang w:eastAsia="zh-TW"/>
        </w:rPr>
        <w:t xml:space="preserve">+ </w:t>
      </w:r>
      <w:r w:rsidR="008420F3" w:rsidRPr="00500635">
        <w:rPr>
          <w:rFonts w:eastAsiaTheme="minorEastAsia"/>
          <w:sz w:val="24"/>
          <w:szCs w:val="24"/>
          <w:lang w:eastAsia="zh-TW"/>
        </w:rPr>
        <w:t xml:space="preserve">3 </w:t>
      </w:r>
      <w:r w:rsidR="00C30DC7" w:rsidRPr="00500635">
        <w:rPr>
          <w:rFonts w:eastAsiaTheme="minorEastAsia"/>
          <w:sz w:val="24"/>
          <w:szCs w:val="24"/>
          <w:lang w:eastAsia="zh-TW"/>
        </w:rPr>
        <w:t xml:space="preserve">years working experience including QA </w:t>
      </w:r>
      <w:r w:rsidR="008420F3" w:rsidRPr="00500635">
        <w:rPr>
          <w:rFonts w:eastAsiaTheme="minorEastAsia"/>
          <w:sz w:val="24"/>
          <w:szCs w:val="24"/>
          <w:lang w:eastAsia="zh-TW"/>
        </w:rPr>
        <w:t>1</w:t>
      </w:r>
      <w:r w:rsidR="00C30DC7" w:rsidRPr="00500635">
        <w:rPr>
          <w:rFonts w:eastAsiaTheme="minorEastAsia"/>
          <w:sz w:val="24"/>
          <w:szCs w:val="24"/>
          <w:lang w:eastAsia="zh-TW"/>
        </w:rPr>
        <w:t xml:space="preserve"> year</w:t>
      </w:r>
    </w:p>
    <w:p w14:paraId="40CE6452" w14:textId="63448978" w:rsidR="000E1EA3" w:rsidRPr="00500635" w:rsidRDefault="000E1EA3" w:rsidP="000E1EA3">
      <w:pPr>
        <w:ind w:left="2832"/>
        <w:jc w:val="both"/>
        <w:rPr>
          <w:rFonts w:ascii="標楷體" w:eastAsia="標楷體" w:hAnsi="標楷體"/>
          <w:sz w:val="24"/>
          <w:szCs w:val="24"/>
        </w:rPr>
      </w:pPr>
      <w:r w:rsidRPr="00500635">
        <w:rPr>
          <w:rFonts w:ascii="標楷體" w:eastAsia="標楷體" w:hAnsi="標楷體"/>
          <w:sz w:val="24"/>
          <w:szCs w:val="24"/>
        </w:rPr>
        <w:t>博士學位 + 3年工作經驗，其中包含1年QA經驗。</w:t>
      </w:r>
    </w:p>
    <w:p w14:paraId="4BEBE203" w14:textId="77777777" w:rsidR="00C30DC7" w:rsidRPr="00500635" w:rsidRDefault="00C30DC7" w:rsidP="00C30DC7">
      <w:pPr>
        <w:ind w:left="2832"/>
        <w:jc w:val="both"/>
        <w:rPr>
          <w:sz w:val="24"/>
          <w:szCs w:val="24"/>
        </w:rPr>
      </w:pPr>
    </w:p>
    <w:p w14:paraId="010B78EF" w14:textId="4D96C766" w:rsidR="00C30DC7" w:rsidRPr="00500635" w:rsidRDefault="00C30DC7" w:rsidP="00C30DC7">
      <w:pPr>
        <w:numPr>
          <w:ilvl w:val="2"/>
          <w:numId w:val="1"/>
        </w:numPr>
        <w:jc w:val="both"/>
        <w:rPr>
          <w:sz w:val="24"/>
          <w:szCs w:val="24"/>
        </w:rPr>
      </w:pPr>
      <w:r w:rsidRPr="00500635">
        <w:rPr>
          <w:rFonts w:eastAsiaTheme="minorEastAsia"/>
          <w:sz w:val="24"/>
          <w:szCs w:val="24"/>
          <w:lang w:eastAsia="zh-TW"/>
        </w:rPr>
        <w:t>Auditing</w:t>
      </w:r>
      <w:r w:rsidR="008420F3" w:rsidRPr="00500635">
        <w:rPr>
          <w:rFonts w:eastAsiaTheme="minorEastAsia"/>
          <w:sz w:val="24"/>
          <w:szCs w:val="24"/>
          <w:lang w:eastAsia="zh-TW"/>
        </w:rPr>
        <w:t>, Examiner</w:t>
      </w:r>
      <w:r w:rsidRPr="00500635">
        <w:rPr>
          <w:rFonts w:eastAsiaTheme="minorEastAsia"/>
          <w:sz w:val="24"/>
          <w:szCs w:val="24"/>
          <w:lang w:eastAsia="zh-TW"/>
        </w:rPr>
        <w:t xml:space="preserve"> or training experience: minimum 100 </w:t>
      </w:r>
      <w:proofErr w:type="spellStart"/>
      <w:r w:rsidRPr="00500635">
        <w:rPr>
          <w:rFonts w:eastAsiaTheme="minorEastAsia"/>
          <w:sz w:val="24"/>
          <w:szCs w:val="24"/>
          <w:lang w:eastAsia="zh-TW"/>
        </w:rPr>
        <w:t>man</w:t>
      </w:r>
      <w:r w:rsidR="003658BC" w:rsidRPr="00500635">
        <w:rPr>
          <w:rFonts w:eastAsiaTheme="minorEastAsia"/>
          <w:sz w:val="24"/>
          <w:szCs w:val="24"/>
          <w:lang w:eastAsia="zh-TW"/>
        </w:rPr>
        <w:t>d</w:t>
      </w:r>
      <w:r w:rsidRPr="00500635">
        <w:rPr>
          <w:rFonts w:eastAsiaTheme="minorEastAsia"/>
          <w:sz w:val="24"/>
          <w:szCs w:val="24"/>
          <w:lang w:eastAsia="zh-TW"/>
        </w:rPr>
        <w:t>ay</w:t>
      </w:r>
      <w:r w:rsidR="003658BC" w:rsidRPr="00500635">
        <w:rPr>
          <w:rFonts w:eastAsiaTheme="minorEastAsia"/>
          <w:sz w:val="24"/>
          <w:szCs w:val="24"/>
          <w:lang w:eastAsia="zh-TW"/>
        </w:rPr>
        <w:t>s</w:t>
      </w:r>
      <w:proofErr w:type="spellEnd"/>
      <w:r w:rsidR="00B51A29" w:rsidRPr="00500635">
        <w:rPr>
          <w:rFonts w:eastAsiaTheme="minorEastAsia"/>
          <w:sz w:val="24"/>
          <w:szCs w:val="24"/>
          <w:lang w:eastAsia="zh-TW"/>
        </w:rPr>
        <w:t>.</w:t>
      </w:r>
    </w:p>
    <w:p w14:paraId="485197CD" w14:textId="1478028D" w:rsidR="00C30DC7" w:rsidRPr="00500635" w:rsidRDefault="00152238" w:rsidP="000E1EA3">
      <w:pPr>
        <w:ind w:left="2124"/>
        <w:jc w:val="both"/>
        <w:rPr>
          <w:rFonts w:ascii="標楷體" w:eastAsia="標楷體" w:hAnsi="標楷體"/>
          <w:sz w:val="24"/>
          <w:szCs w:val="24"/>
          <w:lang w:eastAsia="zh-TW"/>
        </w:rPr>
      </w:pPr>
      <w:r w:rsidRPr="00500635">
        <w:rPr>
          <w:rFonts w:ascii="標楷體" w:eastAsia="標楷體" w:hAnsi="標楷體"/>
          <w:sz w:val="24"/>
          <w:szCs w:val="24"/>
        </w:rPr>
        <w:t>稽核</w:t>
      </w:r>
      <w:r w:rsidR="000E1EA3" w:rsidRPr="00500635">
        <w:rPr>
          <w:rFonts w:ascii="標楷體" w:eastAsia="標楷體" w:hAnsi="標楷體"/>
          <w:sz w:val="24"/>
          <w:szCs w:val="24"/>
        </w:rPr>
        <w:t>、考官或培訓經驗：至少100個工作日。</w:t>
      </w:r>
    </w:p>
    <w:p w14:paraId="4B4E7D6A" w14:textId="78A4896B" w:rsidR="00C30DC7" w:rsidRPr="00500635" w:rsidRDefault="00C30DC7" w:rsidP="00C30DC7">
      <w:pPr>
        <w:numPr>
          <w:ilvl w:val="2"/>
          <w:numId w:val="1"/>
        </w:numPr>
        <w:jc w:val="both"/>
        <w:rPr>
          <w:sz w:val="24"/>
          <w:szCs w:val="24"/>
        </w:rPr>
      </w:pPr>
      <w:r w:rsidRPr="00500635">
        <w:rPr>
          <w:rFonts w:eastAsiaTheme="minorEastAsia"/>
          <w:sz w:val="24"/>
          <w:szCs w:val="24"/>
          <w:lang w:eastAsia="zh-TW"/>
        </w:rPr>
        <w:t>Witness b</w:t>
      </w:r>
      <w:r w:rsidRPr="00500635">
        <w:rPr>
          <w:spacing w:val="-1"/>
          <w:sz w:val="24"/>
          <w:szCs w:val="24"/>
        </w:rPr>
        <w:t xml:space="preserve">y </w:t>
      </w:r>
      <w:r w:rsidR="00B0585B" w:rsidRPr="00500635">
        <w:rPr>
          <w:spacing w:val="-1"/>
          <w:sz w:val="24"/>
          <w:szCs w:val="24"/>
        </w:rPr>
        <w:t>GPC</w:t>
      </w:r>
      <w:r w:rsidRPr="00500635">
        <w:rPr>
          <w:spacing w:val="-1"/>
          <w:sz w:val="24"/>
          <w:szCs w:val="24"/>
        </w:rPr>
        <w:t xml:space="preserve"> </w:t>
      </w:r>
      <w:r w:rsidRPr="00500635">
        <w:rPr>
          <w:rFonts w:eastAsiaTheme="minorEastAsia"/>
          <w:sz w:val="24"/>
          <w:szCs w:val="24"/>
          <w:lang w:eastAsia="zh-TW"/>
        </w:rPr>
        <w:t xml:space="preserve">other </w:t>
      </w:r>
      <w:r w:rsidRPr="00500635">
        <w:rPr>
          <w:spacing w:val="-1"/>
          <w:sz w:val="24"/>
          <w:szCs w:val="24"/>
        </w:rPr>
        <w:t xml:space="preserve">Examiners </w:t>
      </w:r>
      <w:r w:rsidR="003658BC" w:rsidRPr="00500635">
        <w:rPr>
          <w:spacing w:val="-1"/>
          <w:sz w:val="24"/>
          <w:szCs w:val="24"/>
        </w:rPr>
        <w:t xml:space="preserve">once every </w:t>
      </w:r>
      <w:r w:rsidRPr="00500635">
        <w:rPr>
          <w:spacing w:val="-1"/>
          <w:sz w:val="24"/>
          <w:szCs w:val="24"/>
        </w:rPr>
        <w:t>3 years.</w:t>
      </w:r>
    </w:p>
    <w:p w14:paraId="3808A6E4" w14:textId="7B9DA69A" w:rsidR="000E1EA3" w:rsidRPr="00500635" w:rsidRDefault="000E1EA3" w:rsidP="000E1EA3">
      <w:pPr>
        <w:ind w:left="2124"/>
        <w:jc w:val="both"/>
        <w:rPr>
          <w:rFonts w:ascii="標楷體" w:eastAsia="標楷體" w:hAnsi="標楷體"/>
          <w:sz w:val="24"/>
          <w:szCs w:val="24"/>
        </w:rPr>
      </w:pPr>
      <w:r w:rsidRPr="00500635">
        <w:rPr>
          <w:rFonts w:ascii="標楷體" w:eastAsia="標楷體" w:hAnsi="標楷體"/>
          <w:sz w:val="24"/>
          <w:szCs w:val="24"/>
        </w:rPr>
        <w:t>每3年接受GPC其他考官的見證。</w:t>
      </w:r>
    </w:p>
    <w:p w14:paraId="74A0F028" w14:textId="77777777" w:rsidR="00C30DC7" w:rsidRPr="00500635" w:rsidRDefault="00C30DC7" w:rsidP="00C30DC7">
      <w:pPr>
        <w:ind w:left="2832"/>
        <w:jc w:val="both"/>
        <w:rPr>
          <w:sz w:val="24"/>
          <w:szCs w:val="24"/>
        </w:rPr>
      </w:pPr>
    </w:p>
    <w:p w14:paraId="6BACEBC5" w14:textId="2EADD069" w:rsidR="00C30DC7" w:rsidRPr="00500635" w:rsidRDefault="00C30DC7" w:rsidP="00C30DC7">
      <w:pPr>
        <w:numPr>
          <w:ilvl w:val="2"/>
          <w:numId w:val="1"/>
        </w:numPr>
        <w:jc w:val="both"/>
        <w:rPr>
          <w:sz w:val="24"/>
          <w:szCs w:val="24"/>
        </w:rPr>
      </w:pPr>
      <w:r w:rsidRPr="00500635">
        <w:rPr>
          <w:i/>
          <w:iCs/>
          <w:spacing w:val="-1"/>
          <w:sz w:val="24"/>
          <w:szCs w:val="24"/>
        </w:rPr>
        <w:lastRenderedPageBreak/>
        <w:t xml:space="preserve">Examiners requirements address web APP. </w:t>
      </w:r>
      <w:proofErr w:type="gramStart"/>
      <w:r w:rsidRPr="00500635">
        <w:rPr>
          <w:i/>
          <w:iCs/>
          <w:spacing w:val="-1"/>
          <w:sz w:val="24"/>
          <w:szCs w:val="24"/>
        </w:rPr>
        <w:t xml:space="preserve">for </w:t>
      </w:r>
      <w:r w:rsidRPr="00500635">
        <w:rPr>
          <w:i/>
          <w:iCs/>
          <w:spacing w:val="28"/>
          <w:sz w:val="24"/>
          <w:szCs w:val="24"/>
        </w:rPr>
        <w:t>each training</w:t>
      </w:r>
      <w:proofErr w:type="gramEnd"/>
      <w:r w:rsidRPr="00500635">
        <w:rPr>
          <w:i/>
          <w:iCs/>
          <w:spacing w:val="28"/>
          <w:sz w:val="24"/>
          <w:szCs w:val="24"/>
        </w:rPr>
        <w:t xml:space="preserve"> and with PCP-f9-examiner</w:t>
      </w:r>
      <w:r w:rsidRPr="00500635">
        <w:rPr>
          <w:i/>
          <w:iCs/>
          <w:spacing w:val="-1"/>
          <w:sz w:val="24"/>
          <w:szCs w:val="24"/>
        </w:rPr>
        <w:t xml:space="preserve"> that shall</w:t>
      </w:r>
      <w:r w:rsidRPr="00500635">
        <w:rPr>
          <w:i/>
          <w:iCs/>
          <w:spacing w:val="46"/>
          <w:sz w:val="24"/>
          <w:szCs w:val="24"/>
        </w:rPr>
        <w:t xml:space="preserve"> </w:t>
      </w:r>
      <w:r w:rsidRPr="00500635">
        <w:rPr>
          <w:i/>
          <w:iCs/>
          <w:spacing w:val="-1"/>
          <w:sz w:val="24"/>
          <w:szCs w:val="24"/>
        </w:rPr>
        <w:t>meet</w:t>
      </w:r>
      <w:r w:rsidRPr="00500635">
        <w:rPr>
          <w:i/>
          <w:iCs/>
          <w:spacing w:val="45"/>
          <w:sz w:val="24"/>
          <w:szCs w:val="24"/>
        </w:rPr>
        <w:t xml:space="preserve"> </w:t>
      </w:r>
      <w:r w:rsidRPr="00500635">
        <w:rPr>
          <w:i/>
          <w:iCs/>
          <w:spacing w:val="-1"/>
          <w:sz w:val="24"/>
          <w:szCs w:val="24"/>
        </w:rPr>
        <w:t>the</w:t>
      </w:r>
      <w:r w:rsidRPr="00500635">
        <w:rPr>
          <w:i/>
          <w:iCs/>
          <w:spacing w:val="46"/>
          <w:sz w:val="24"/>
          <w:szCs w:val="24"/>
        </w:rPr>
        <w:t xml:space="preserve"> </w:t>
      </w:r>
      <w:r w:rsidRPr="00500635">
        <w:rPr>
          <w:i/>
          <w:iCs/>
          <w:spacing w:val="-1"/>
          <w:sz w:val="24"/>
          <w:szCs w:val="24"/>
        </w:rPr>
        <w:t>requirements</w:t>
      </w:r>
      <w:r w:rsidRPr="00500635">
        <w:rPr>
          <w:i/>
          <w:iCs/>
          <w:spacing w:val="46"/>
          <w:sz w:val="24"/>
          <w:szCs w:val="24"/>
        </w:rPr>
        <w:t xml:space="preserve"> </w:t>
      </w:r>
      <w:r w:rsidRPr="00500635">
        <w:rPr>
          <w:i/>
          <w:iCs/>
          <w:spacing w:val="-1"/>
          <w:sz w:val="24"/>
          <w:szCs w:val="24"/>
        </w:rPr>
        <w:t>of</w:t>
      </w:r>
      <w:r w:rsidRPr="00500635">
        <w:rPr>
          <w:i/>
          <w:iCs/>
          <w:spacing w:val="45"/>
          <w:sz w:val="24"/>
          <w:szCs w:val="24"/>
        </w:rPr>
        <w:t xml:space="preserve"> </w:t>
      </w:r>
      <w:r w:rsidRPr="00500635">
        <w:rPr>
          <w:i/>
          <w:iCs/>
          <w:spacing w:val="-1"/>
          <w:sz w:val="24"/>
          <w:szCs w:val="24"/>
        </w:rPr>
        <w:t>the</w:t>
      </w:r>
      <w:r w:rsidRPr="00500635">
        <w:rPr>
          <w:i/>
          <w:iCs/>
          <w:spacing w:val="46"/>
          <w:sz w:val="24"/>
          <w:szCs w:val="24"/>
        </w:rPr>
        <w:t xml:space="preserve"> </w:t>
      </w:r>
      <w:r w:rsidR="00B0585B" w:rsidRPr="00500635">
        <w:rPr>
          <w:i/>
          <w:iCs/>
          <w:spacing w:val="-1"/>
          <w:sz w:val="24"/>
          <w:szCs w:val="24"/>
        </w:rPr>
        <w:t>GPC</w:t>
      </w:r>
      <w:r w:rsidRPr="00500635">
        <w:rPr>
          <w:i/>
          <w:iCs/>
          <w:spacing w:val="-2"/>
          <w:sz w:val="24"/>
          <w:szCs w:val="24"/>
        </w:rPr>
        <w:t>.</w:t>
      </w:r>
      <w:r w:rsidRPr="00500635">
        <w:rPr>
          <w:spacing w:val="46"/>
          <w:sz w:val="24"/>
          <w:szCs w:val="24"/>
        </w:rPr>
        <w:t xml:space="preserve"> </w:t>
      </w:r>
      <w:r w:rsidRPr="00500635">
        <w:rPr>
          <w:sz w:val="24"/>
          <w:szCs w:val="24"/>
        </w:rPr>
        <w:t>The</w:t>
      </w:r>
      <w:r w:rsidRPr="00500635">
        <w:rPr>
          <w:spacing w:val="46"/>
          <w:sz w:val="24"/>
          <w:szCs w:val="24"/>
        </w:rPr>
        <w:t xml:space="preserve"> </w:t>
      </w:r>
      <w:r w:rsidRPr="00500635">
        <w:rPr>
          <w:spacing w:val="-1"/>
          <w:sz w:val="24"/>
          <w:szCs w:val="24"/>
        </w:rPr>
        <w:t>selection</w:t>
      </w:r>
      <w:r w:rsidRPr="00500635">
        <w:rPr>
          <w:spacing w:val="45"/>
          <w:sz w:val="24"/>
          <w:szCs w:val="24"/>
        </w:rPr>
        <w:t xml:space="preserve"> </w:t>
      </w:r>
      <w:r w:rsidRPr="00500635">
        <w:rPr>
          <w:spacing w:val="-1"/>
          <w:sz w:val="24"/>
          <w:szCs w:val="24"/>
        </w:rPr>
        <w:t>and</w:t>
      </w:r>
      <w:r w:rsidRPr="00500635">
        <w:rPr>
          <w:spacing w:val="45"/>
          <w:sz w:val="24"/>
          <w:szCs w:val="24"/>
        </w:rPr>
        <w:t xml:space="preserve"> </w:t>
      </w:r>
      <w:r w:rsidRPr="00500635">
        <w:rPr>
          <w:spacing w:val="-1"/>
          <w:sz w:val="24"/>
          <w:szCs w:val="24"/>
        </w:rPr>
        <w:t>approval</w:t>
      </w:r>
      <w:r w:rsidRPr="00500635">
        <w:rPr>
          <w:spacing w:val="67"/>
          <w:sz w:val="24"/>
          <w:szCs w:val="24"/>
        </w:rPr>
        <w:t xml:space="preserve"> </w:t>
      </w:r>
      <w:r w:rsidRPr="00500635">
        <w:rPr>
          <w:spacing w:val="-1"/>
          <w:sz w:val="24"/>
          <w:szCs w:val="24"/>
        </w:rPr>
        <w:t xml:space="preserve">processes in the web site to </w:t>
      </w:r>
      <w:r w:rsidRPr="00500635">
        <w:rPr>
          <w:sz w:val="24"/>
          <w:szCs w:val="24"/>
        </w:rPr>
        <w:t>ensure</w:t>
      </w:r>
      <w:r w:rsidRPr="00500635">
        <w:rPr>
          <w:spacing w:val="-1"/>
          <w:sz w:val="24"/>
          <w:szCs w:val="24"/>
        </w:rPr>
        <w:t xml:space="preserve"> that </w:t>
      </w:r>
      <w:r w:rsidRPr="00500635">
        <w:rPr>
          <w:sz w:val="24"/>
          <w:szCs w:val="24"/>
        </w:rPr>
        <w:t>examiners:</w:t>
      </w:r>
    </w:p>
    <w:p w14:paraId="6A0D696A" w14:textId="7F5EBEAA" w:rsidR="000E1EA3" w:rsidRPr="00500635" w:rsidRDefault="000E1EA3" w:rsidP="000E1EA3">
      <w:pPr>
        <w:ind w:left="2124"/>
        <w:jc w:val="both"/>
        <w:rPr>
          <w:rFonts w:ascii="標楷體" w:eastAsia="標楷體" w:hAnsi="標楷體"/>
          <w:sz w:val="24"/>
          <w:szCs w:val="24"/>
        </w:rPr>
      </w:pPr>
      <w:r w:rsidRPr="00500635">
        <w:rPr>
          <w:rFonts w:ascii="標楷體" w:eastAsia="標楷體" w:hAnsi="標楷體"/>
          <w:sz w:val="24"/>
          <w:szCs w:val="24"/>
        </w:rPr>
        <w:t>考官要求會</w:t>
      </w:r>
      <w:r w:rsidR="00152238" w:rsidRPr="00500635">
        <w:rPr>
          <w:rFonts w:ascii="標楷體" w:eastAsia="標楷體" w:hAnsi="標楷體"/>
          <w:sz w:val="24"/>
          <w:szCs w:val="24"/>
        </w:rPr>
        <w:t>透過</w:t>
      </w:r>
      <w:r w:rsidRPr="00500635">
        <w:rPr>
          <w:rFonts w:ascii="標楷體" w:eastAsia="標楷體" w:hAnsi="標楷體"/>
          <w:sz w:val="24"/>
          <w:szCs w:val="24"/>
        </w:rPr>
        <w:t>網頁應用程序進行管理，每次培訓都需要使用PCP-f9-考官，該系統應符合</w:t>
      </w:r>
      <w:r w:rsidR="00152238" w:rsidRPr="00500635">
        <w:rPr>
          <w:rFonts w:ascii="標楷體" w:eastAsia="標楷體" w:hAnsi="標楷體"/>
          <w:sz w:val="24"/>
          <w:szCs w:val="24"/>
        </w:rPr>
        <w:t>GPC</w:t>
      </w:r>
      <w:r w:rsidRPr="00500635">
        <w:rPr>
          <w:rFonts w:ascii="標楷體" w:eastAsia="標楷體" w:hAnsi="標楷體"/>
          <w:sz w:val="24"/>
          <w:szCs w:val="24"/>
        </w:rPr>
        <w:t>的要求。網站中的選擇和批准過程應確保考官：</w:t>
      </w:r>
    </w:p>
    <w:p w14:paraId="4FC6EC1B" w14:textId="59344351" w:rsidR="00C30DC7" w:rsidRPr="00500635" w:rsidRDefault="00C30DC7" w:rsidP="00C30DC7">
      <w:pPr>
        <w:numPr>
          <w:ilvl w:val="3"/>
          <w:numId w:val="1"/>
        </w:numPr>
        <w:jc w:val="both"/>
        <w:rPr>
          <w:rFonts w:eastAsiaTheme="minorEastAsia"/>
          <w:sz w:val="24"/>
          <w:szCs w:val="24"/>
          <w:lang w:eastAsia="zh-TW"/>
        </w:rPr>
      </w:pPr>
      <w:proofErr w:type="gramStart"/>
      <w:r w:rsidRPr="00500635">
        <w:rPr>
          <w:rFonts w:eastAsiaTheme="minorEastAsia"/>
          <w:sz w:val="24"/>
          <w:szCs w:val="24"/>
          <w:lang w:eastAsia="zh-TW"/>
        </w:rPr>
        <w:t>understand</w:t>
      </w:r>
      <w:proofErr w:type="gramEnd"/>
      <w:r w:rsidRPr="00500635">
        <w:rPr>
          <w:rFonts w:eastAsiaTheme="minorEastAsia"/>
          <w:sz w:val="24"/>
          <w:szCs w:val="24"/>
          <w:lang w:eastAsia="zh-TW"/>
        </w:rPr>
        <w:t xml:space="preserve"> the relevant certification scheme; that must have the higher level for the same scheme. Such as LA could be the examiner for Auditor training and </w:t>
      </w:r>
      <w:r w:rsidR="00B0585B" w:rsidRPr="00500635">
        <w:rPr>
          <w:rFonts w:eastAsiaTheme="minorEastAsia"/>
          <w:sz w:val="24"/>
          <w:szCs w:val="24"/>
          <w:lang w:eastAsia="zh-TW"/>
        </w:rPr>
        <w:t>GPC</w:t>
      </w:r>
      <w:r w:rsidRPr="00500635">
        <w:rPr>
          <w:rFonts w:eastAsiaTheme="minorEastAsia"/>
          <w:sz w:val="24"/>
          <w:szCs w:val="24"/>
          <w:lang w:eastAsia="zh-TW"/>
        </w:rPr>
        <w:t xml:space="preserve"> LA could be the L</w:t>
      </w:r>
      <w:r w:rsidRPr="00500635">
        <w:rPr>
          <w:rFonts w:eastAsiaTheme="minorEastAsia" w:hint="eastAsia"/>
          <w:sz w:val="24"/>
          <w:szCs w:val="24"/>
          <w:lang w:eastAsia="zh-TW"/>
        </w:rPr>
        <w:t>A t</w:t>
      </w:r>
      <w:r w:rsidRPr="00500635">
        <w:rPr>
          <w:rFonts w:eastAsiaTheme="minorEastAsia"/>
          <w:sz w:val="24"/>
          <w:szCs w:val="24"/>
          <w:lang w:eastAsia="zh-TW"/>
        </w:rPr>
        <w:t xml:space="preserve">raining. </w:t>
      </w:r>
    </w:p>
    <w:p w14:paraId="63211902" w14:textId="251900A6" w:rsidR="000E1EA3" w:rsidRPr="00500635" w:rsidRDefault="000E1EA3" w:rsidP="000E1EA3">
      <w:pPr>
        <w:ind w:left="2832"/>
        <w:jc w:val="both"/>
        <w:rPr>
          <w:rFonts w:ascii="標楷體" w:eastAsia="標楷體" w:hAnsi="標楷體"/>
          <w:sz w:val="24"/>
          <w:szCs w:val="24"/>
          <w:lang w:eastAsia="zh-TW"/>
        </w:rPr>
      </w:pPr>
      <w:proofErr w:type="spellStart"/>
      <w:r w:rsidRPr="00500635">
        <w:rPr>
          <w:rFonts w:ascii="標楷體" w:eastAsia="標楷體" w:hAnsi="標楷體"/>
          <w:sz w:val="24"/>
          <w:szCs w:val="24"/>
        </w:rPr>
        <w:t>理解相關</w:t>
      </w:r>
      <w:r w:rsidR="00152238" w:rsidRPr="00500635">
        <w:rPr>
          <w:rFonts w:ascii="標楷體" w:eastAsia="標楷體" w:hAnsi="標楷體"/>
          <w:sz w:val="24"/>
          <w:szCs w:val="24"/>
        </w:rPr>
        <w:t>驗證</w:t>
      </w:r>
      <w:r w:rsidRPr="00500635">
        <w:rPr>
          <w:rFonts w:ascii="標楷體" w:eastAsia="標楷體" w:hAnsi="標楷體"/>
          <w:sz w:val="24"/>
          <w:szCs w:val="24"/>
        </w:rPr>
        <w:t>方案，必須在同一方案中具有更高級別。例如，LA可以是</w:t>
      </w:r>
      <w:r w:rsidR="00152238" w:rsidRPr="00500635">
        <w:rPr>
          <w:rFonts w:ascii="標楷體" w:eastAsia="標楷體" w:hAnsi="標楷體"/>
          <w:sz w:val="24"/>
          <w:szCs w:val="24"/>
        </w:rPr>
        <w:t>稽核</w:t>
      </w:r>
      <w:r w:rsidRPr="00500635">
        <w:rPr>
          <w:rFonts w:ascii="標楷體" w:eastAsia="標楷體" w:hAnsi="標楷體"/>
          <w:sz w:val="24"/>
          <w:szCs w:val="24"/>
        </w:rPr>
        <w:t>員培訓的考官，</w:t>
      </w:r>
      <w:r w:rsidR="00152238" w:rsidRPr="00500635">
        <w:rPr>
          <w:rFonts w:ascii="標楷體" w:eastAsia="標楷體" w:hAnsi="標楷體"/>
          <w:sz w:val="24"/>
          <w:szCs w:val="24"/>
        </w:rPr>
        <w:t>GPC</w:t>
      </w:r>
      <w:proofErr w:type="spellEnd"/>
      <w:r w:rsidRPr="00500635">
        <w:rPr>
          <w:rFonts w:ascii="標楷體" w:eastAsia="標楷體" w:hAnsi="標楷體"/>
          <w:sz w:val="24"/>
          <w:szCs w:val="24"/>
        </w:rPr>
        <w:t xml:space="preserve"> </w:t>
      </w:r>
      <w:proofErr w:type="spellStart"/>
      <w:r w:rsidRPr="00500635">
        <w:rPr>
          <w:rFonts w:ascii="標楷體" w:eastAsia="標楷體" w:hAnsi="標楷體"/>
          <w:sz w:val="24"/>
          <w:szCs w:val="24"/>
        </w:rPr>
        <w:t>LA則可以是LA培訓的考官</w:t>
      </w:r>
      <w:proofErr w:type="spellEnd"/>
      <w:r w:rsidRPr="00500635">
        <w:rPr>
          <w:rFonts w:ascii="標楷體" w:eastAsia="標楷體" w:hAnsi="標楷體"/>
          <w:sz w:val="24"/>
          <w:szCs w:val="24"/>
        </w:rPr>
        <w:t>。</w:t>
      </w:r>
    </w:p>
    <w:p w14:paraId="1D5CB5F5" w14:textId="46215BE6" w:rsidR="00C30DC7" w:rsidRPr="00500635" w:rsidRDefault="00C30DC7" w:rsidP="00C30DC7">
      <w:pPr>
        <w:numPr>
          <w:ilvl w:val="3"/>
          <w:numId w:val="1"/>
        </w:numPr>
        <w:jc w:val="both"/>
        <w:rPr>
          <w:rFonts w:eastAsiaTheme="minorEastAsia"/>
          <w:sz w:val="24"/>
          <w:szCs w:val="24"/>
          <w:lang w:eastAsia="zh-TW"/>
        </w:rPr>
      </w:pPr>
      <w:proofErr w:type="gramStart"/>
      <w:r w:rsidRPr="00500635">
        <w:rPr>
          <w:rFonts w:eastAsiaTheme="minorEastAsia"/>
          <w:sz w:val="24"/>
          <w:szCs w:val="24"/>
          <w:lang w:eastAsia="zh-TW"/>
        </w:rPr>
        <w:t>are</w:t>
      </w:r>
      <w:proofErr w:type="gramEnd"/>
      <w:r w:rsidRPr="00500635">
        <w:rPr>
          <w:rFonts w:eastAsiaTheme="minorEastAsia"/>
          <w:sz w:val="24"/>
          <w:szCs w:val="24"/>
          <w:lang w:eastAsia="zh-TW"/>
        </w:rPr>
        <w:t xml:space="preserve"> able to apply the examination procedures and documents; join and passed the </w:t>
      </w:r>
      <w:r w:rsidR="00B0585B" w:rsidRPr="00500635">
        <w:rPr>
          <w:rFonts w:eastAsiaTheme="minorEastAsia"/>
          <w:sz w:val="24"/>
          <w:szCs w:val="24"/>
          <w:lang w:eastAsia="zh-TW"/>
        </w:rPr>
        <w:t>GPC</w:t>
      </w:r>
      <w:r w:rsidRPr="00500635">
        <w:rPr>
          <w:rFonts w:eastAsiaTheme="minorEastAsia"/>
          <w:sz w:val="24"/>
          <w:szCs w:val="24"/>
          <w:lang w:eastAsia="zh-TW"/>
        </w:rPr>
        <w:t xml:space="preserve"> examiner training. </w:t>
      </w:r>
    </w:p>
    <w:p w14:paraId="0285F80D" w14:textId="45B28EBD" w:rsidR="000E1EA3" w:rsidRPr="00500635" w:rsidRDefault="00FE7ECD" w:rsidP="000E1EA3">
      <w:pPr>
        <w:ind w:left="2832"/>
        <w:jc w:val="both"/>
        <w:rPr>
          <w:rFonts w:ascii="標楷體" w:eastAsia="標楷體" w:hAnsi="標楷體"/>
          <w:sz w:val="24"/>
          <w:szCs w:val="24"/>
          <w:lang w:eastAsia="zh-TW"/>
        </w:rPr>
      </w:pPr>
      <w:proofErr w:type="spellStart"/>
      <w:r w:rsidRPr="00500635">
        <w:rPr>
          <w:rFonts w:ascii="標楷體" w:eastAsia="標楷體" w:hAnsi="標楷體"/>
          <w:sz w:val="24"/>
          <w:szCs w:val="24"/>
        </w:rPr>
        <w:t>能夠應用考試程序和文</w:t>
      </w:r>
      <w:r w:rsidRPr="00500635">
        <w:rPr>
          <w:rFonts w:ascii="標楷體" w:eastAsia="標楷體" w:hAnsi="標楷體" w:hint="eastAsia"/>
          <w:sz w:val="24"/>
          <w:szCs w:val="24"/>
        </w:rPr>
        <w:t>件</w:t>
      </w:r>
      <w:r w:rsidR="000E1EA3" w:rsidRPr="00500635">
        <w:rPr>
          <w:rFonts w:ascii="標楷體" w:eastAsia="標楷體" w:hAnsi="標楷體"/>
          <w:sz w:val="24"/>
          <w:szCs w:val="24"/>
        </w:rPr>
        <w:t>，並參加並</w:t>
      </w:r>
      <w:r w:rsidR="00152238" w:rsidRPr="00500635">
        <w:rPr>
          <w:rFonts w:ascii="標楷體" w:eastAsia="標楷體" w:hAnsi="標楷體"/>
          <w:sz w:val="24"/>
          <w:szCs w:val="24"/>
        </w:rPr>
        <w:t>透過</w:t>
      </w:r>
      <w:r w:rsidR="000E1EA3" w:rsidRPr="00500635">
        <w:rPr>
          <w:rFonts w:ascii="標楷體" w:eastAsia="標楷體" w:hAnsi="標楷體"/>
          <w:sz w:val="24"/>
          <w:szCs w:val="24"/>
          <w:lang w:eastAsia="zh-TW"/>
        </w:rPr>
        <w:t>GPC</w:t>
      </w:r>
      <w:r w:rsidR="000E1EA3" w:rsidRPr="00500635">
        <w:rPr>
          <w:rFonts w:ascii="標楷體" w:eastAsia="標楷體" w:hAnsi="標楷體"/>
          <w:sz w:val="24"/>
          <w:szCs w:val="24"/>
        </w:rPr>
        <w:t>考官培訓</w:t>
      </w:r>
      <w:proofErr w:type="spellEnd"/>
      <w:r w:rsidR="000E1EA3" w:rsidRPr="00500635">
        <w:rPr>
          <w:rFonts w:ascii="標楷體" w:eastAsia="標楷體" w:hAnsi="標楷體"/>
          <w:sz w:val="24"/>
          <w:szCs w:val="24"/>
        </w:rPr>
        <w:t>。</w:t>
      </w:r>
    </w:p>
    <w:p w14:paraId="08BD2BEF" w14:textId="1858615B" w:rsidR="00C30DC7" w:rsidRPr="00500635" w:rsidRDefault="00C30DC7" w:rsidP="00C30DC7">
      <w:pPr>
        <w:numPr>
          <w:ilvl w:val="3"/>
          <w:numId w:val="1"/>
        </w:numPr>
        <w:jc w:val="both"/>
        <w:rPr>
          <w:rFonts w:eastAsiaTheme="minorEastAsia"/>
          <w:sz w:val="24"/>
          <w:szCs w:val="24"/>
          <w:lang w:eastAsia="zh-TW"/>
        </w:rPr>
      </w:pPr>
      <w:proofErr w:type="gramStart"/>
      <w:r w:rsidRPr="00500635">
        <w:rPr>
          <w:rFonts w:eastAsiaTheme="minorEastAsia"/>
          <w:sz w:val="24"/>
          <w:szCs w:val="24"/>
          <w:lang w:eastAsia="zh-TW"/>
        </w:rPr>
        <w:t>have</w:t>
      </w:r>
      <w:proofErr w:type="gramEnd"/>
      <w:r w:rsidRPr="00500635">
        <w:rPr>
          <w:rFonts w:eastAsiaTheme="minorEastAsia"/>
          <w:sz w:val="24"/>
          <w:szCs w:val="24"/>
          <w:lang w:eastAsia="zh-TW"/>
        </w:rPr>
        <w:t xml:space="preserve"> competence in the field to be examined; join and passed the </w:t>
      </w:r>
      <w:r w:rsidR="00B0585B" w:rsidRPr="00500635">
        <w:rPr>
          <w:rFonts w:eastAsiaTheme="minorEastAsia"/>
          <w:sz w:val="24"/>
          <w:szCs w:val="24"/>
          <w:lang w:eastAsia="zh-TW"/>
        </w:rPr>
        <w:t>GPC</w:t>
      </w:r>
      <w:r w:rsidRPr="00500635">
        <w:rPr>
          <w:rFonts w:eastAsiaTheme="minorEastAsia"/>
          <w:sz w:val="24"/>
          <w:szCs w:val="24"/>
          <w:lang w:eastAsia="zh-TW"/>
        </w:rPr>
        <w:t xml:space="preserve"> examiner training.</w:t>
      </w:r>
    </w:p>
    <w:p w14:paraId="5FE540FC" w14:textId="4A68A8EF" w:rsidR="000E1EA3" w:rsidRPr="00500635" w:rsidRDefault="000E1EA3" w:rsidP="000E1EA3">
      <w:pPr>
        <w:ind w:left="2832"/>
        <w:jc w:val="both"/>
        <w:rPr>
          <w:rFonts w:ascii="標楷體" w:eastAsia="標楷體" w:hAnsi="標楷體"/>
          <w:sz w:val="24"/>
          <w:szCs w:val="24"/>
          <w:lang w:eastAsia="zh-TW"/>
        </w:rPr>
      </w:pPr>
      <w:proofErr w:type="spellStart"/>
      <w:r w:rsidRPr="00500635">
        <w:rPr>
          <w:rFonts w:ascii="標楷體" w:eastAsia="標楷體" w:hAnsi="標楷體"/>
          <w:sz w:val="24"/>
          <w:szCs w:val="24"/>
        </w:rPr>
        <w:t>在所考察的領域中具備能力，並參加並</w:t>
      </w:r>
      <w:r w:rsidR="00152238" w:rsidRPr="00500635">
        <w:rPr>
          <w:rFonts w:ascii="標楷體" w:eastAsia="標楷體" w:hAnsi="標楷體"/>
          <w:sz w:val="24"/>
          <w:szCs w:val="24"/>
        </w:rPr>
        <w:t>透過</w:t>
      </w:r>
      <w:r w:rsidRPr="00500635">
        <w:rPr>
          <w:rFonts w:ascii="標楷體" w:eastAsia="標楷體" w:hAnsi="標楷體"/>
          <w:sz w:val="24"/>
          <w:szCs w:val="24"/>
          <w:lang w:eastAsia="zh-TW"/>
        </w:rPr>
        <w:t>GPC</w:t>
      </w:r>
      <w:r w:rsidRPr="00500635">
        <w:rPr>
          <w:rFonts w:ascii="標楷體" w:eastAsia="標楷體" w:hAnsi="標楷體"/>
          <w:sz w:val="24"/>
          <w:szCs w:val="24"/>
        </w:rPr>
        <w:t>考官培訓</w:t>
      </w:r>
      <w:proofErr w:type="spellEnd"/>
      <w:r w:rsidRPr="00500635">
        <w:rPr>
          <w:rFonts w:ascii="標楷體" w:eastAsia="標楷體" w:hAnsi="標楷體"/>
          <w:sz w:val="24"/>
          <w:szCs w:val="24"/>
        </w:rPr>
        <w:t>。</w:t>
      </w:r>
    </w:p>
    <w:p w14:paraId="1867CAEC" w14:textId="199A1362" w:rsidR="00C30DC7" w:rsidRPr="00500635" w:rsidRDefault="00C30DC7" w:rsidP="00C30DC7">
      <w:pPr>
        <w:numPr>
          <w:ilvl w:val="3"/>
          <w:numId w:val="1"/>
        </w:numPr>
        <w:jc w:val="both"/>
        <w:rPr>
          <w:sz w:val="24"/>
          <w:szCs w:val="24"/>
        </w:rPr>
      </w:pPr>
      <w:proofErr w:type="gramStart"/>
      <w:r w:rsidRPr="00500635">
        <w:rPr>
          <w:rFonts w:eastAsiaTheme="minorEastAsia"/>
          <w:sz w:val="24"/>
          <w:szCs w:val="24"/>
          <w:lang w:eastAsia="zh-TW"/>
        </w:rPr>
        <w:t>are</w:t>
      </w:r>
      <w:proofErr w:type="gramEnd"/>
      <w:r w:rsidRPr="00500635">
        <w:rPr>
          <w:rFonts w:eastAsiaTheme="minorEastAsia"/>
          <w:sz w:val="24"/>
          <w:szCs w:val="24"/>
          <w:lang w:eastAsia="zh-TW"/>
        </w:rPr>
        <w:t xml:space="preserve"> fluent, both in writing and orally, in the language of examination; in circumstances where an interpreter or a translator is used, the </w:t>
      </w:r>
      <w:r w:rsidR="00B0585B" w:rsidRPr="00500635">
        <w:rPr>
          <w:rFonts w:eastAsiaTheme="minorEastAsia"/>
          <w:sz w:val="24"/>
          <w:szCs w:val="24"/>
          <w:lang w:eastAsia="zh-TW"/>
        </w:rPr>
        <w:t>GPC</w:t>
      </w:r>
      <w:r w:rsidRPr="00500635">
        <w:rPr>
          <w:rFonts w:eastAsiaTheme="minorEastAsia"/>
          <w:sz w:val="24"/>
          <w:szCs w:val="24"/>
          <w:lang w:eastAsia="zh-TW"/>
        </w:rPr>
        <w:t xml:space="preserve"> shall have procedures in place to ensure that it d</w:t>
      </w:r>
      <w:r w:rsidRPr="00500635">
        <w:rPr>
          <w:spacing w:val="-1"/>
          <w:sz w:val="24"/>
          <w:szCs w:val="24"/>
        </w:rPr>
        <w:t>oes not affect the validity</w:t>
      </w:r>
      <w:r w:rsidRPr="00500635">
        <w:rPr>
          <w:sz w:val="24"/>
          <w:szCs w:val="24"/>
        </w:rPr>
        <w:t xml:space="preserve"> </w:t>
      </w:r>
      <w:r w:rsidRPr="00500635">
        <w:rPr>
          <w:spacing w:val="-1"/>
          <w:sz w:val="24"/>
          <w:szCs w:val="24"/>
        </w:rPr>
        <w:t xml:space="preserve">of the </w:t>
      </w:r>
      <w:r w:rsidRPr="00500635">
        <w:rPr>
          <w:spacing w:val="-2"/>
          <w:sz w:val="24"/>
          <w:szCs w:val="24"/>
        </w:rPr>
        <w:t>examination</w:t>
      </w:r>
      <w:r w:rsidR="00C07C9B" w:rsidRPr="00500635">
        <w:rPr>
          <w:spacing w:val="-2"/>
          <w:sz w:val="24"/>
          <w:szCs w:val="24"/>
        </w:rPr>
        <w:t>.</w:t>
      </w:r>
    </w:p>
    <w:p w14:paraId="253665AD" w14:textId="14CA9B2E" w:rsidR="000E1EA3" w:rsidRPr="00500635" w:rsidRDefault="000E1EA3" w:rsidP="000E1EA3">
      <w:pPr>
        <w:ind w:left="2832"/>
        <w:jc w:val="both"/>
        <w:rPr>
          <w:rFonts w:ascii="標楷體" w:eastAsia="標楷體" w:hAnsi="標楷體"/>
          <w:sz w:val="24"/>
          <w:szCs w:val="24"/>
        </w:rPr>
      </w:pPr>
      <w:proofErr w:type="spellStart"/>
      <w:r w:rsidRPr="00500635">
        <w:rPr>
          <w:rFonts w:ascii="標楷體" w:eastAsia="標楷體" w:hAnsi="標楷體"/>
          <w:sz w:val="24"/>
          <w:szCs w:val="24"/>
        </w:rPr>
        <w:t>具有流利的書面和口頭表達能力，在考試語言中；在使用翻譯或口譯員的情況下，</w:t>
      </w:r>
      <w:r w:rsidR="00152238" w:rsidRPr="00500635">
        <w:rPr>
          <w:rFonts w:ascii="標楷體" w:eastAsia="標楷體" w:hAnsi="標楷體"/>
          <w:sz w:val="24"/>
          <w:szCs w:val="24"/>
        </w:rPr>
        <w:t>GPC</w:t>
      </w:r>
      <w:r w:rsidRPr="00500635">
        <w:rPr>
          <w:rFonts w:ascii="標楷體" w:eastAsia="標楷體" w:hAnsi="標楷體"/>
          <w:sz w:val="24"/>
          <w:szCs w:val="24"/>
        </w:rPr>
        <w:t>應有程序確保不影響考試的有效性</w:t>
      </w:r>
      <w:proofErr w:type="spellEnd"/>
      <w:r w:rsidRPr="00500635">
        <w:rPr>
          <w:rFonts w:ascii="標楷體" w:eastAsia="標楷體" w:hAnsi="標楷體"/>
          <w:sz w:val="24"/>
          <w:szCs w:val="24"/>
        </w:rPr>
        <w:t>。</w:t>
      </w:r>
    </w:p>
    <w:p w14:paraId="48E0FACB" w14:textId="7586696B" w:rsidR="00C30DC7" w:rsidRPr="00500635" w:rsidRDefault="00C30DC7" w:rsidP="00C30DC7">
      <w:pPr>
        <w:numPr>
          <w:ilvl w:val="3"/>
          <w:numId w:val="1"/>
        </w:numPr>
        <w:jc w:val="both"/>
        <w:rPr>
          <w:sz w:val="24"/>
          <w:szCs w:val="24"/>
        </w:rPr>
      </w:pPr>
      <w:proofErr w:type="gramStart"/>
      <w:r w:rsidRPr="00500635">
        <w:rPr>
          <w:spacing w:val="-1"/>
          <w:sz w:val="24"/>
          <w:szCs w:val="24"/>
        </w:rPr>
        <w:t>have</w:t>
      </w:r>
      <w:proofErr w:type="gramEnd"/>
      <w:r w:rsidRPr="00500635">
        <w:rPr>
          <w:spacing w:val="-1"/>
          <w:sz w:val="24"/>
          <w:szCs w:val="24"/>
        </w:rPr>
        <w:t xml:space="preserve"> identified any known</w:t>
      </w:r>
      <w:r w:rsidRPr="00500635">
        <w:rPr>
          <w:spacing w:val="-2"/>
          <w:sz w:val="24"/>
          <w:szCs w:val="24"/>
        </w:rPr>
        <w:t xml:space="preserve"> </w:t>
      </w:r>
      <w:r w:rsidRPr="00500635">
        <w:rPr>
          <w:spacing w:val="-1"/>
          <w:sz w:val="24"/>
          <w:szCs w:val="24"/>
        </w:rPr>
        <w:t>conflict of interest</w:t>
      </w:r>
      <w:r w:rsidR="003658BC" w:rsidRPr="00500635">
        <w:rPr>
          <w:spacing w:val="-1"/>
          <w:sz w:val="24"/>
          <w:szCs w:val="24"/>
        </w:rPr>
        <w:t>s</w:t>
      </w:r>
      <w:r w:rsidRPr="00500635">
        <w:rPr>
          <w:spacing w:val="-1"/>
          <w:sz w:val="24"/>
          <w:szCs w:val="24"/>
        </w:rPr>
        <w:t xml:space="preserve"> </w:t>
      </w:r>
      <w:r w:rsidRPr="00500635">
        <w:rPr>
          <w:sz w:val="24"/>
          <w:szCs w:val="24"/>
        </w:rPr>
        <w:t>to</w:t>
      </w:r>
      <w:r w:rsidRPr="00500635">
        <w:rPr>
          <w:spacing w:val="-1"/>
          <w:sz w:val="24"/>
          <w:szCs w:val="24"/>
        </w:rPr>
        <w:t xml:space="preserve"> ensure </w:t>
      </w:r>
      <w:r w:rsidRPr="00500635">
        <w:rPr>
          <w:sz w:val="24"/>
          <w:szCs w:val="24"/>
        </w:rPr>
        <w:t xml:space="preserve">impartial </w:t>
      </w:r>
      <w:r w:rsidRPr="00500635">
        <w:rPr>
          <w:spacing w:val="-1"/>
          <w:sz w:val="24"/>
          <w:szCs w:val="24"/>
        </w:rPr>
        <w:t>judgements are</w:t>
      </w:r>
      <w:r w:rsidRPr="00500635">
        <w:rPr>
          <w:spacing w:val="-2"/>
          <w:sz w:val="24"/>
          <w:szCs w:val="24"/>
        </w:rPr>
        <w:t xml:space="preserve"> </w:t>
      </w:r>
      <w:r w:rsidRPr="00500635">
        <w:rPr>
          <w:sz w:val="24"/>
          <w:szCs w:val="24"/>
        </w:rPr>
        <w:t>made.</w:t>
      </w:r>
    </w:p>
    <w:p w14:paraId="408077C3" w14:textId="70183923" w:rsidR="000E1EA3" w:rsidRPr="00500635" w:rsidRDefault="000E1EA3" w:rsidP="000E1EA3">
      <w:pPr>
        <w:ind w:left="2832"/>
        <w:jc w:val="both"/>
        <w:rPr>
          <w:rFonts w:ascii="標楷體" w:eastAsia="標楷體" w:hAnsi="標楷體"/>
          <w:sz w:val="24"/>
          <w:szCs w:val="24"/>
        </w:rPr>
      </w:pPr>
      <w:proofErr w:type="spellStart"/>
      <w:r w:rsidRPr="00500635">
        <w:rPr>
          <w:rFonts w:ascii="標楷體" w:eastAsia="標楷體" w:hAnsi="標楷體"/>
          <w:sz w:val="24"/>
          <w:szCs w:val="24"/>
        </w:rPr>
        <w:t>已確認任何已知的利益衝突，確保作出公正的判斷</w:t>
      </w:r>
      <w:proofErr w:type="spellEnd"/>
      <w:r w:rsidRPr="00500635">
        <w:rPr>
          <w:rFonts w:ascii="標楷體" w:eastAsia="標楷體" w:hAnsi="標楷體"/>
          <w:sz w:val="24"/>
          <w:szCs w:val="24"/>
        </w:rPr>
        <w:t>。</w:t>
      </w:r>
    </w:p>
    <w:p w14:paraId="41846B09" w14:textId="77777777" w:rsidR="000469C4" w:rsidRPr="00500635" w:rsidRDefault="000469C4" w:rsidP="000469C4">
      <w:pPr>
        <w:spacing w:before="9"/>
        <w:rPr>
          <w:rFonts w:eastAsia="Arial"/>
          <w:sz w:val="24"/>
          <w:szCs w:val="24"/>
        </w:rPr>
      </w:pPr>
    </w:p>
    <w:p w14:paraId="100B0766" w14:textId="0C80C9C2" w:rsidR="000469C4" w:rsidRPr="00500635" w:rsidRDefault="000469C4" w:rsidP="000469C4">
      <w:pPr>
        <w:numPr>
          <w:ilvl w:val="1"/>
          <w:numId w:val="1"/>
        </w:numPr>
        <w:jc w:val="both"/>
        <w:rPr>
          <w:sz w:val="24"/>
          <w:szCs w:val="24"/>
        </w:rPr>
      </w:pPr>
      <w:r w:rsidRPr="00500635">
        <w:rPr>
          <w:sz w:val="24"/>
          <w:szCs w:val="24"/>
        </w:rPr>
        <w:t>The</w:t>
      </w:r>
      <w:r w:rsidRPr="00500635">
        <w:rPr>
          <w:spacing w:val="27"/>
          <w:sz w:val="24"/>
          <w:szCs w:val="24"/>
        </w:rPr>
        <w:t xml:space="preserve"> </w:t>
      </w:r>
      <w:r w:rsidR="00B0585B" w:rsidRPr="00500635">
        <w:rPr>
          <w:spacing w:val="-1"/>
          <w:sz w:val="24"/>
          <w:szCs w:val="24"/>
        </w:rPr>
        <w:t>GPC</w:t>
      </w:r>
      <w:r w:rsidRPr="00500635">
        <w:rPr>
          <w:spacing w:val="-1"/>
          <w:sz w:val="24"/>
          <w:szCs w:val="24"/>
        </w:rPr>
        <w:t xml:space="preserve"> </w:t>
      </w:r>
      <w:r w:rsidRPr="00500635">
        <w:rPr>
          <w:spacing w:val="27"/>
          <w:sz w:val="24"/>
          <w:szCs w:val="24"/>
        </w:rPr>
        <w:t>shall</w:t>
      </w:r>
      <w:r w:rsidRPr="00500635">
        <w:rPr>
          <w:spacing w:val="28"/>
          <w:sz w:val="24"/>
          <w:szCs w:val="24"/>
        </w:rPr>
        <w:t xml:space="preserve"> </w:t>
      </w:r>
      <w:r w:rsidRPr="00500635">
        <w:rPr>
          <w:sz w:val="24"/>
          <w:szCs w:val="24"/>
        </w:rPr>
        <w:t>monitor</w:t>
      </w:r>
      <w:r w:rsidRPr="00500635">
        <w:rPr>
          <w:spacing w:val="28"/>
          <w:sz w:val="24"/>
          <w:szCs w:val="24"/>
        </w:rPr>
        <w:t xml:space="preserve"> </w:t>
      </w:r>
      <w:r w:rsidRPr="00500635">
        <w:rPr>
          <w:sz w:val="24"/>
          <w:szCs w:val="24"/>
        </w:rPr>
        <w:t>the</w:t>
      </w:r>
      <w:r w:rsidRPr="00500635">
        <w:rPr>
          <w:spacing w:val="27"/>
          <w:sz w:val="24"/>
          <w:szCs w:val="24"/>
        </w:rPr>
        <w:t xml:space="preserve"> </w:t>
      </w:r>
      <w:r w:rsidRPr="00500635">
        <w:rPr>
          <w:spacing w:val="-1"/>
          <w:sz w:val="24"/>
          <w:szCs w:val="24"/>
        </w:rPr>
        <w:t>performance</w:t>
      </w:r>
      <w:r w:rsidRPr="00500635">
        <w:rPr>
          <w:spacing w:val="27"/>
          <w:sz w:val="24"/>
          <w:szCs w:val="24"/>
        </w:rPr>
        <w:t xml:space="preserve"> </w:t>
      </w:r>
      <w:r w:rsidRPr="00500635">
        <w:rPr>
          <w:spacing w:val="-1"/>
          <w:sz w:val="24"/>
          <w:szCs w:val="24"/>
        </w:rPr>
        <w:t>of</w:t>
      </w:r>
      <w:r w:rsidRPr="00500635">
        <w:rPr>
          <w:spacing w:val="27"/>
          <w:sz w:val="24"/>
          <w:szCs w:val="24"/>
        </w:rPr>
        <w:t xml:space="preserve"> </w:t>
      </w:r>
      <w:r w:rsidRPr="00500635">
        <w:rPr>
          <w:sz w:val="24"/>
          <w:szCs w:val="24"/>
        </w:rPr>
        <w:t>the</w:t>
      </w:r>
      <w:r w:rsidRPr="00500635">
        <w:rPr>
          <w:spacing w:val="28"/>
          <w:sz w:val="24"/>
          <w:szCs w:val="24"/>
        </w:rPr>
        <w:t xml:space="preserve"> </w:t>
      </w:r>
      <w:r w:rsidRPr="00500635">
        <w:rPr>
          <w:spacing w:val="-1"/>
          <w:sz w:val="24"/>
          <w:szCs w:val="24"/>
        </w:rPr>
        <w:t>examiners</w:t>
      </w:r>
      <w:r w:rsidRPr="00500635">
        <w:rPr>
          <w:spacing w:val="28"/>
          <w:sz w:val="24"/>
          <w:szCs w:val="24"/>
        </w:rPr>
        <w:t xml:space="preserve"> </w:t>
      </w:r>
      <w:r w:rsidRPr="00500635">
        <w:rPr>
          <w:spacing w:val="-1"/>
          <w:sz w:val="24"/>
          <w:szCs w:val="24"/>
        </w:rPr>
        <w:t>and</w:t>
      </w:r>
      <w:r w:rsidRPr="00500635">
        <w:rPr>
          <w:spacing w:val="28"/>
          <w:sz w:val="24"/>
          <w:szCs w:val="24"/>
        </w:rPr>
        <w:t xml:space="preserve"> </w:t>
      </w:r>
      <w:r w:rsidRPr="00500635">
        <w:rPr>
          <w:sz w:val="24"/>
          <w:szCs w:val="24"/>
        </w:rPr>
        <w:t>the</w:t>
      </w:r>
      <w:r w:rsidRPr="00500635">
        <w:rPr>
          <w:spacing w:val="27"/>
          <w:sz w:val="24"/>
          <w:szCs w:val="24"/>
        </w:rPr>
        <w:t xml:space="preserve"> </w:t>
      </w:r>
      <w:r w:rsidRPr="00500635">
        <w:rPr>
          <w:spacing w:val="-1"/>
          <w:sz w:val="24"/>
          <w:szCs w:val="24"/>
        </w:rPr>
        <w:t>reliability</w:t>
      </w:r>
      <w:r w:rsidRPr="00500635">
        <w:rPr>
          <w:spacing w:val="28"/>
          <w:sz w:val="24"/>
          <w:szCs w:val="24"/>
        </w:rPr>
        <w:t xml:space="preserve"> </w:t>
      </w:r>
      <w:r w:rsidRPr="00500635">
        <w:rPr>
          <w:spacing w:val="-1"/>
          <w:sz w:val="24"/>
          <w:szCs w:val="24"/>
        </w:rPr>
        <w:t>of</w:t>
      </w:r>
      <w:r w:rsidRPr="00500635">
        <w:rPr>
          <w:spacing w:val="27"/>
          <w:sz w:val="24"/>
          <w:szCs w:val="24"/>
        </w:rPr>
        <w:t xml:space="preserve"> </w:t>
      </w:r>
      <w:r w:rsidRPr="00500635">
        <w:rPr>
          <w:sz w:val="24"/>
          <w:szCs w:val="24"/>
        </w:rPr>
        <w:t>the</w:t>
      </w:r>
      <w:r w:rsidRPr="00500635">
        <w:rPr>
          <w:spacing w:val="47"/>
          <w:sz w:val="24"/>
          <w:szCs w:val="24"/>
        </w:rPr>
        <w:t xml:space="preserve"> </w:t>
      </w:r>
      <w:r w:rsidRPr="00500635">
        <w:rPr>
          <w:spacing w:val="-1"/>
          <w:sz w:val="24"/>
          <w:szCs w:val="24"/>
        </w:rPr>
        <w:t xml:space="preserve">examiners' </w:t>
      </w:r>
      <w:r w:rsidRPr="00500635">
        <w:rPr>
          <w:spacing w:val="-2"/>
          <w:sz w:val="24"/>
          <w:szCs w:val="24"/>
        </w:rPr>
        <w:t>judgements.</w:t>
      </w:r>
      <w:r w:rsidRPr="00500635">
        <w:rPr>
          <w:spacing w:val="-1"/>
          <w:sz w:val="24"/>
          <w:szCs w:val="24"/>
        </w:rPr>
        <w:t xml:space="preserve"> </w:t>
      </w:r>
      <w:r w:rsidRPr="00500635">
        <w:rPr>
          <w:sz w:val="24"/>
          <w:szCs w:val="24"/>
        </w:rPr>
        <w:t>Where</w:t>
      </w:r>
      <w:r w:rsidRPr="00500635">
        <w:rPr>
          <w:spacing w:val="-1"/>
          <w:sz w:val="24"/>
          <w:szCs w:val="24"/>
        </w:rPr>
        <w:t xml:space="preserve"> deficiencies are found, corrective actions </w:t>
      </w:r>
      <w:r w:rsidRPr="00500635">
        <w:rPr>
          <w:sz w:val="24"/>
          <w:szCs w:val="24"/>
        </w:rPr>
        <w:t>shall</w:t>
      </w:r>
      <w:r w:rsidRPr="00500635">
        <w:rPr>
          <w:spacing w:val="-2"/>
          <w:sz w:val="24"/>
          <w:szCs w:val="24"/>
        </w:rPr>
        <w:t xml:space="preserve"> </w:t>
      </w:r>
      <w:r w:rsidRPr="00500635">
        <w:rPr>
          <w:spacing w:val="-1"/>
          <w:sz w:val="24"/>
          <w:szCs w:val="24"/>
        </w:rPr>
        <w:t>be taken.</w:t>
      </w:r>
      <w:r w:rsidRPr="00500635">
        <w:rPr>
          <w:rFonts w:eastAsiaTheme="minorEastAsia" w:hint="eastAsia"/>
          <w:sz w:val="24"/>
          <w:szCs w:val="24"/>
          <w:lang w:eastAsia="zh-TW"/>
        </w:rPr>
        <w:t xml:space="preserve"> </w:t>
      </w:r>
      <w:r w:rsidRPr="00500635">
        <w:rPr>
          <w:spacing w:val="-1"/>
          <w:sz w:val="24"/>
          <w:szCs w:val="24"/>
        </w:rPr>
        <w:t>Monitoring</w:t>
      </w:r>
      <w:r w:rsidRPr="00500635">
        <w:rPr>
          <w:spacing w:val="42"/>
          <w:sz w:val="24"/>
          <w:szCs w:val="24"/>
        </w:rPr>
        <w:t xml:space="preserve"> </w:t>
      </w:r>
      <w:r w:rsidRPr="00500635">
        <w:rPr>
          <w:spacing w:val="-1"/>
          <w:sz w:val="24"/>
          <w:szCs w:val="24"/>
        </w:rPr>
        <w:t>procedures</w:t>
      </w:r>
      <w:r w:rsidRPr="00500635">
        <w:rPr>
          <w:spacing w:val="41"/>
          <w:sz w:val="24"/>
          <w:szCs w:val="24"/>
        </w:rPr>
        <w:t xml:space="preserve"> </w:t>
      </w:r>
      <w:r w:rsidRPr="00500635">
        <w:rPr>
          <w:spacing w:val="-1"/>
          <w:sz w:val="24"/>
          <w:szCs w:val="24"/>
        </w:rPr>
        <w:t>for</w:t>
      </w:r>
      <w:r w:rsidRPr="00500635">
        <w:rPr>
          <w:spacing w:val="42"/>
          <w:sz w:val="24"/>
          <w:szCs w:val="24"/>
        </w:rPr>
        <w:t xml:space="preserve"> </w:t>
      </w:r>
      <w:r w:rsidRPr="00500635">
        <w:rPr>
          <w:spacing w:val="-1"/>
          <w:sz w:val="24"/>
          <w:szCs w:val="24"/>
        </w:rPr>
        <w:t>examiners</w:t>
      </w:r>
      <w:r w:rsidRPr="00500635">
        <w:rPr>
          <w:spacing w:val="41"/>
          <w:sz w:val="24"/>
          <w:szCs w:val="24"/>
        </w:rPr>
        <w:t xml:space="preserve"> </w:t>
      </w:r>
      <w:r w:rsidRPr="00500635">
        <w:rPr>
          <w:sz w:val="24"/>
          <w:szCs w:val="24"/>
        </w:rPr>
        <w:t>can</w:t>
      </w:r>
      <w:r w:rsidRPr="00500635">
        <w:rPr>
          <w:spacing w:val="41"/>
          <w:sz w:val="24"/>
          <w:szCs w:val="24"/>
        </w:rPr>
        <w:t xml:space="preserve"> </w:t>
      </w:r>
      <w:r w:rsidRPr="00500635">
        <w:rPr>
          <w:spacing w:val="-1"/>
          <w:sz w:val="24"/>
          <w:szCs w:val="24"/>
        </w:rPr>
        <w:t>include,</w:t>
      </w:r>
      <w:r w:rsidRPr="00500635">
        <w:rPr>
          <w:spacing w:val="42"/>
          <w:sz w:val="24"/>
          <w:szCs w:val="24"/>
        </w:rPr>
        <w:t xml:space="preserve"> </w:t>
      </w:r>
      <w:r w:rsidRPr="00500635">
        <w:rPr>
          <w:spacing w:val="-1"/>
          <w:sz w:val="24"/>
          <w:szCs w:val="24"/>
        </w:rPr>
        <w:t>for</w:t>
      </w:r>
      <w:r w:rsidRPr="00500635">
        <w:rPr>
          <w:spacing w:val="41"/>
          <w:sz w:val="24"/>
          <w:szCs w:val="24"/>
        </w:rPr>
        <w:t xml:space="preserve"> </w:t>
      </w:r>
      <w:r w:rsidRPr="00500635">
        <w:rPr>
          <w:spacing w:val="-1"/>
          <w:sz w:val="24"/>
          <w:szCs w:val="24"/>
        </w:rPr>
        <w:t>example,</w:t>
      </w:r>
      <w:r w:rsidRPr="00500635">
        <w:rPr>
          <w:spacing w:val="42"/>
          <w:sz w:val="24"/>
          <w:szCs w:val="24"/>
        </w:rPr>
        <w:t xml:space="preserve"> </w:t>
      </w:r>
      <w:r w:rsidRPr="00500635">
        <w:rPr>
          <w:spacing w:val="-1"/>
          <w:sz w:val="24"/>
          <w:szCs w:val="24"/>
        </w:rPr>
        <w:t>on-site</w:t>
      </w:r>
      <w:r w:rsidRPr="00500635">
        <w:rPr>
          <w:spacing w:val="42"/>
          <w:sz w:val="24"/>
          <w:szCs w:val="24"/>
        </w:rPr>
        <w:t xml:space="preserve"> </w:t>
      </w:r>
      <w:r w:rsidRPr="00500635">
        <w:rPr>
          <w:spacing w:val="-1"/>
          <w:sz w:val="24"/>
          <w:szCs w:val="24"/>
        </w:rPr>
        <w:t>observation,</w:t>
      </w:r>
      <w:r w:rsidRPr="00500635">
        <w:rPr>
          <w:spacing w:val="41"/>
          <w:sz w:val="24"/>
          <w:szCs w:val="24"/>
        </w:rPr>
        <w:t xml:space="preserve"> </w:t>
      </w:r>
      <w:r w:rsidRPr="00500635">
        <w:rPr>
          <w:spacing w:val="-1"/>
          <w:sz w:val="24"/>
          <w:szCs w:val="24"/>
        </w:rPr>
        <w:t>review</w:t>
      </w:r>
      <w:r w:rsidRPr="00500635">
        <w:rPr>
          <w:spacing w:val="40"/>
          <w:sz w:val="24"/>
          <w:szCs w:val="24"/>
        </w:rPr>
        <w:t xml:space="preserve"> </w:t>
      </w:r>
      <w:r w:rsidRPr="00500635">
        <w:rPr>
          <w:spacing w:val="-1"/>
          <w:sz w:val="24"/>
          <w:szCs w:val="24"/>
        </w:rPr>
        <w:t>of</w:t>
      </w:r>
      <w:r w:rsidRPr="00500635">
        <w:rPr>
          <w:spacing w:val="41"/>
          <w:sz w:val="24"/>
          <w:szCs w:val="24"/>
        </w:rPr>
        <w:t xml:space="preserve"> </w:t>
      </w:r>
      <w:r w:rsidRPr="00500635">
        <w:rPr>
          <w:spacing w:val="-1"/>
          <w:sz w:val="24"/>
          <w:szCs w:val="24"/>
        </w:rPr>
        <w:t>examiners'</w:t>
      </w:r>
      <w:r w:rsidRPr="00500635">
        <w:rPr>
          <w:spacing w:val="60"/>
          <w:sz w:val="24"/>
          <w:szCs w:val="24"/>
        </w:rPr>
        <w:t xml:space="preserve"> </w:t>
      </w:r>
      <w:r w:rsidRPr="00500635">
        <w:rPr>
          <w:spacing w:val="-1"/>
          <w:sz w:val="24"/>
          <w:szCs w:val="24"/>
        </w:rPr>
        <w:t>reports, and feedback from candidates.</w:t>
      </w:r>
    </w:p>
    <w:p w14:paraId="1276A773" w14:textId="453702A3" w:rsidR="000E1EA3" w:rsidRPr="00500635" w:rsidRDefault="000E1EA3" w:rsidP="000E1EA3">
      <w:pPr>
        <w:ind w:left="1416"/>
        <w:jc w:val="both"/>
        <w:rPr>
          <w:rFonts w:ascii="標楷體" w:eastAsia="標楷體" w:hAnsi="標楷體"/>
          <w:sz w:val="24"/>
          <w:szCs w:val="24"/>
          <w:lang w:eastAsia="zh-TW"/>
        </w:rPr>
      </w:pPr>
      <w:r w:rsidRPr="00500635">
        <w:rPr>
          <w:rFonts w:ascii="標楷體" w:eastAsia="標楷體" w:hAnsi="標楷體"/>
          <w:sz w:val="24"/>
          <w:szCs w:val="24"/>
        </w:rPr>
        <w:t>GPC</w:t>
      </w:r>
      <w:r w:rsidRPr="00500635">
        <w:rPr>
          <w:rFonts w:ascii="標楷體" w:eastAsia="標楷體" w:hAnsi="標楷體" w:hint="eastAsia"/>
          <w:sz w:val="24"/>
          <w:szCs w:val="24"/>
        </w:rPr>
        <w:t>應監控考官的表現和考官判斷的可靠性。如果發現不足，應採取糾正措施。對考官的監控程序可以包括現場觀察、審查考官報告和候選人反饋等。</w:t>
      </w:r>
    </w:p>
    <w:p w14:paraId="12278057" w14:textId="77777777" w:rsidR="000469C4" w:rsidRPr="00500635" w:rsidRDefault="000469C4" w:rsidP="000469C4">
      <w:pPr>
        <w:spacing w:before="6"/>
        <w:rPr>
          <w:rFonts w:eastAsia="Arial"/>
          <w:sz w:val="24"/>
          <w:szCs w:val="24"/>
        </w:rPr>
      </w:pPr>
    </w:p>
    <w:p w14:paraId="10734A7F" w14:textId="0B328C64" w:rsidR="000469C4" w:rsidRPr="00500635" w:rsidRDefault="000469C4" w:rsidP="000469C4">
      <w:pPr>
        <w:pStyle w:val="Web"/>
        <w:rPr>
          <w:rFonts w:ascii="Times New Roman" w:hAnsi="Times New Roman" w:cs="Times New Roman"/>
          <w:spacing w:val="-1"/>
        </w:rPr>
      </w:pPr>
      <w:r w:rsidRPr="00500635">
        <w:rPr>
          <w:rFonts w:ascii="Times New Roman" w:hAnsi="Times New Roman" w:cs="Times New Roman"/>
        </w:rPr>
        <w:t>If</w:t>
      </w:r>
      <w:r w:rsidRPr="00500635">
        <w:rPr>
          <w:rFonts w:ascii="Times New Roman" w:hAnsi="Times New Roman" w:cs="Times New Roman"/>
          <w:spacing w:val="13"/>
        </w:rPr>
        <w:t xml:space="preserve"> </w:t>
      </w:r>
      <w:r w:rsidRPr="00500635">
        <w:rPr>
          <w:rFonts w:ascii="Times New Roman" w:hAnsi="Times New Roman" w:cs="Times New Roman"/>
          <w:spacing w:val="-1"/>
        </w:rPr>
        <w:t>an</w:t>
      </w:r>
      <w:r w:rsidRPr="00500635">
        <w:rPr>
          <w:rFonts w:ascii="Times New Roman" w:hAnsi="Times New Roman" w:cs="Times New Roman"/>
          <w:spacing w:val="13"/>
        </w:rPr>
        <w:t xml:space="preserve"> </w:t>
      </w:r>
      <w:r w:rsidRPr="00500635">
        <w:rPr>
          <w:rFonts w:ascii="Times New Roman" w:hAnsi="Times New Roman" w:cs="Times New Roman"/>
          <w:spacing w:val="-1"/>
        </w:rPr>
        <w:t>examiner</w:t>
      </w:r>
      <w:r w:rsidRPr="00500635">
        <w:rPr>
          <w:rFonts w:ascii="Times New Roman" w:hAnsi="Times New Roman" w:cs="Times New Roman"/>
          <w:spacing w:val="13"/>
        </w:rPr>
        <w:t xml:space="preserve"> </w:t>
      </w:r>
      <w:r w:rsidRPr="00500635">
        <w:rPr>
          <w:rFonts w:ascii="Times New Roman" w:hAnsi="Times New Roman" w:cs="Times New Roman"/>
          <w:spacing w:val="-1"/>
        </w:rPr>
        <w:t>has</w:t>
      </w:r>
      <w:r w:rsidRPr="00500635">
        <w:rPr>
          <w:rFonts w:ascii="Times New Roman" w:hAnsi="Times New Roman" w:cs="Times New Roman"/>
          <w:spacing w:val="12"/>
        </w:rPr>
        <w:t xml:space="preserve"> </w:t>
      </w:r>
      <w:r w:rsidRPr="00500635">
        <w:rPr>
          <w:rFonts w:ascii="Times New Roman" w:hAnsi="Times New Roman" w:cs="Times New Roman"/>
        </w:rPr>
        <w:t>a</w:t>
      </w:r>
      <w:r w:rsidRPr="00500635">
        <w:rPr>
          <w:rFonts w:ascii="Times New Roman" w:hAnsi="Times New Roman" w:cs="Times New Roman"/>
          <w:spacing w:val="13"/>
        </w:rPr>
        <w:t xml:space="preserve"> </w:t>
      </w:r>
      <w:r w:rsidRPr="00500635">
        <w:rPr>
          <w:rFonts w:ascii="Times New Roman" w:hAnsi="Times New Roman" w:cs="Times New Roman"/>
          <w:spacing w:val="-1"/>
        </w:rPr>
        <w:t>potential</w:t>
      </w:r>
      <w:r w:rsidRPr="00500635">
        <w:rPr>
          <w:rFonts w:ascii="Times New Roman" w:hAnsi="Times New Roman" w:cs="Times New Roman"/>
          <w:spacing w:val="13"/>
        </w:rPr>
        <w:t xml:space="preserve"> </w:t>
      </w:r>
      <w:r w:rsidRPr="00500635">
        <w:rPr>
          <w:rFonts w:ascii="Times New Roman" w:hAnsi="Times New Roman" w:cs="Times New Roman"/>
          <w:spacing w:val="-1"/>
        </w:rPr>
        <w:t>conflict</w:t>
      </w:r>
      <w:r w:rsidRPr="00500635">
        <w:rPr>
          <w:rFonts w:ascii="Times New Roman" w:hAnsi="Times New Roman" w:cs="Times New Roman"/>
          <w:spacing w:val="13"/>
        </w:rPr>
        <w:t xml:space="preserve"> </w:t>
      </w:r>
      <w:r w:rsidRPr="00500635">
        <w:rPr>
          <w:rFonts w:ascii="Times New Roman" w:hAnsi="Times New Roman" w:cs="Times New Roman"/>
          <w:spacing w:val="-1"/>
        </w:rPr>
        <w:t>of</w:t>
      </w:r>
      <w:r w:rsidRPr="00500635">
        <w:rPr>
          <w:rFonts w:ascii="Times New Roman" w:hAnsi="Times New Roman" w:cs="Times New Roman"/>
          <w:spacing w:val="13"/>
        </w:rPr>
        <w:t xml:space="preserve"> </w:t>
      </w:r>
      <w:r w:rsidRPr="00500635">
        <w:rPr>
          <w:rFonts w:ascii="Times New Roman" w:hAnsi="Times New Roman" w:cs="Times New Roman"/>
          <w:spacing w:val="-1"/>
        </w:rPr>
        <w:t>interest</w:t>
      </w:r>
      <w:r w:rsidR="003658BC" w:rsidRPr="00500635">
        <w:rPr>
          <w:rFonts w:ascii="Times New Roman" w:hAnsi="Times New Roman" w:cs="Times New Roman"/>
          <w:spacing w:val="-1"/>
        </w:rPr>
        <w:t>s</w:t>
      </w:r>
      <w:r w:rsidRPr="00500635">
        <w:rPr>
          <w:rFonts w:ascii="Times New Roman" w:hAnsi="Times New Roman" w:cs="Times New Roman"/>
          <w:spacing w:val="13"/>
        </w:rPr>
        <w:t xml:space="preserve"> </w:t>
      </w:r>
      <w:r w:rsidRPr="00500635">
        <w:rPr>
          <w:rFonts w:ascii="Times New Roman" w:hAnsi="Times New Roman" w:cs="Times New Roman"/>
          <w:spacing w:val="-1"/>
        </w:rPr>
        <w:t>in</w:t>
      </w:r>
      <w:r w:rsidRPr="00500635">
        <w:rPr>
          <w:rFonts w:ascii="Times New Roman" w:hAnsi="Times New Roman" w:cs="Times New Roman"/>
          <w:spacing w:val="13"/>
        </w:rPr>
        <w:t xml:space="preserve"> </w:t>
      </w:r>
      <w:r w:rsidRPr="00500635">
        <w:rPr>
          <w:rFonts w:ascii="Times New Roman" w:hAnsi="Times New Roman" w:cs="Times New Roman"/>
        </w:rPr>
        <w:t>the</w:t>
      </w:r>
      <w:r w:rsidRPr="00500635">
        <w:rPr>
          <w:rFonts w:ascii="Times New Roman" w:hAnsi="Times New Roman" w:cs="Times New Roman"/>
          <w:spacing w:val="13"/>
        </w:rPr>
        <w:t xml:space="preserve"> </w:t>
      </w:r>
      <w:r w:rsidRPr="00500635">
        <w:rPr>
          <w:rFonts w:ascii="Times New Roman" w:hAnsi="Times New Roman" w:cs="Times New Roman"/>
          <w:spacing w:val="-1"/>
        </w:rPr>
        <w:t>examination</w:t>
      </w:r>
      <w:r w:rsidRPr="00500635">
        <w:rPr>
          <w:rFonts w:ascii="Times New Roman" w:hAnsi="Times New Roman" w:cs="Times New Roman"/>
          <w:spacing w:val="12"/>
        </w:rPr>
        <w:t xml:space="preserve"> </w:t>
      </w:r>
      <w:r w:rsidRPr="00500635">
        <w:rPr>
          <w:rFonts w:ascii="Times New Roman" w:hAnsi="Times New Roman" w:cs="Times New Roman"/>
          <w:spacing w:val="-1"/>
        </w:rPr>
        <w:t>of</w:t>
      </w:r>
      <w:r w:rsidRPr="00500635">
        <w:rPr>
          <w:rFonts w:ascii="Times New Roman" w:hAnsi="Times New Roman" w:cs="Times New Roman"/>
          <w:spacing w:val="13"/>
        </w:rPr>
        <w:t xml:space="preserve"> </w:t>
      </w:r>
      <w:r w:rsidRPr="00500635">
        <w:rPr>
          <w:rFonts w:ascii="Times New Roman" w:hAnsi="Times New Roman" w:cs="Times New Roman"/>
        </w:rPr>
        <w:t>a</w:t>
      </w:r>
      <w:r w:rsidRPr="00500635">
        <w:rPr>
          <w:rFonts w:ascii="Times New Roman" w:hAnsi="Times New Roman" w:cs="Times New Roman"/>
          <w:spacing w:val="13"/>
        </w:rPr>
        <w:t xml:space="preserve"> </w:t>
      </w:r>
      <w:r w:rsidRPr="00500635">
        <w:rPr>
          <w:rFonts w:ascii="Times New Roman" w:hAnsi="Times New Roman" w:cs="Times New Roman"/>
          <w:spacing w:val="-1"/>
        </w:rPr>
        <w:t>candidate,</w:t>
      </w:r>
      <w:r w:rsidRPr="00500635">
        <w:rPr>
          <w:rFonts w:ascii="Times New Roman" w:hAnsi="Times New Roman" w:cs="Times New Roman"/>
          <w:spacing w:val="13"/>
        </w:rPr>
        <w:t xml:space="preserve"> </w:t>
      </w:r>
      <w:r w:rsidRPr="00500635">
        <w:rPr>
          <w:rFonts w:ascii="Times New Roman" w:hAnsi="Times New Roman" w:cs="Times New Roman"/>
          <w:spacing w:val="-1"/>
        </w:rPr>
        <w:t>the</w:t>
      </w:r>
      <w:r w:rsidRPr="00500635">
        <w:rPr>
          <w:rFonts w:ascii="Times New Roman" w:hAnsi="Times New Roman" w:cs="Times New Roman"/>
          <w:spacing w:val="39"/>
        </w:rPr>
        <w:t xml:space="preserve"> </w:t>
      </w:r>
      <w:r w:rsidR="00B0585B" w:rsidRPr="00500635">
        <w:rPr>
          <w:rFonts w:ascii="Times New Roman" w:hAnsi="Times New Roman" w:cs="Times New Roman"/>
          <w:spacing w:val="-1"/>
        </w:rPr>
        <w:t>GPC</w:t>
      </w:r>
      <w:r w:rsidRPr="00500635">
        <w:rPr>
          <w:rFonts w:ascii="Times New Roman" w:hAnsi="Times New Roman" w:cs="Times New Roman"/>
          <w:spacing w:val="26"/>
        </w:rPr>
        <w:t xml:space="preserve"> </w:t>
      </w:r>
      <w:r w:rsidRPr="00500635">
        <w:rPr>
          <w:rFonts w:ascii="Times New Roman" w:hAnsi="Times New Roman" w:cs="Times New Roman"/>
        </w:rPr>
        <w:t>shall</w:t>
      </w:r>
      <w:r w:rsidRPr="00500635">
        <w:rPr>
          <w:rFonts w:ascii="Times New Roman" w:hAnsi="Times New Roman" w:cs="Times New Roman"/>
          <w:spacing w:val="25"/>
        </w:rPr>
        <w:t xml:space="preserve"> </w:t>
      </w:r>
      <w:r w:rsidRPr="00500635">
        <w:rPr>
          <w:rFonts w:ascii="Times New Roman" w:hAnsi="Times New Roman" w:cs="Times New Roman"/>
          <w:spacing w:val="-1"/>
        </w:rPr>
        <w:t>undertake</w:t>
      </w:r>
      <w:r w:rsidRPr="00500635">
        <w:rPr>
          <w:rFonts w:ascii="Times New Roman" w:hAnsi="Times New Roman" w:cs="Times New Roman"/>
          <w:spacing w:val="26"/>
        </w:rPr>
        <w:t xml:space="preserve"> </w:t>
      </w:r>
      <w:r w:rsidRPr="00500635">
        <w:rPr>
          <w:rFonts w:ascii="Times New Roman" w:hAnsi="Times New Roman" w:cs="Times New Roman"/>
          <w:spacing w:val="-1"/>
        </w:rPr>
        <w:t>measures</w:t>
      </w:r>
      <w:r w:rsidRPr="00500635">
        <w:rPr>
          <w:rFonts w:ascii="Times New Roman" w:hAnsi="Times New Roman" w:cs="Times New Roman"/>
          <w:spacing w:val="27"/>
        </w:rPr>
        <w:t xml:space="preserve"> </w:t>
      </w:r>
      <w:r w:rsidRPr="00500635">
        <w:rPr>
          <w:rFonts w:ascii="Times New Roman" w:hAnsi="Times New Roman" w:cs="Times New Roman"/>
        </w:rPr>
        <w:t>to</w:t>
      </w:r>
      <w:r w:rsidRPr="00500635">
        <w:rPr>
          <w:rFonts w:ascii="Times New Roman" w:hAnsi="Times New Roman" w:cs="Times New Roman"/>
          <w:spacing w:val="25"/>
        </w:rPr>
        <w:t xml:space="preserve"> </w:t>
      </w:r>
      <w:r w:rsidRPr="00500635">
        <w:rPr>
          <w:rFonts w:ascii="Times New Roman" w:hAnsi="Times New Roman" w:cs="Times New Roman"/>
          <w:spacing w:val="-1"/>
        </w:rPr>
        <w:t>ensure</w:t>
      </w:r>
      <w:r w:rsidRPr="00500635">
        <w:rPr>
          <w:rFonts w:ascii="Times New Roman" w:hAnsi="Times New Roman" w:cs="Times New Roman"/>
          <w:spacing w:val="27"/>
        </w:rPr>
        <w:t xml:space="preserve"> </w:t>
      </w:r>
      <w:r w:rsidRPr="00500635">
        <w:rPr>
          <w:rFonts w:ascii="Times New Roman" w:hAnsi="Times New Roman" w:cs="Times New Roman"/>
        </w:rPr>
        <w:t>that</w:t>
      </w:r>
      <w:r w:rsidRPr="00500635">
        <w:rPr>
          <w:rFonts w:ascii="Times New Roman" w:hAnsi="Times New Roman" w:cs="Times New Roman"/>
          <w:spacing w:val="25"/>
        </w:rPr>
        <w:t xml:space="preserve"> </w:t>
      </w:r>
      <w:r w:rsidRPr="00500635">
        <w:rPr>
          <w:rFonts w:ascii="Times New Roman" w:hAnsi="Times New Roman" w:cs="Times New Roman"/>
        </w:rPr>
        <w:t>the</w:t>
      </w:r>
      <w:r w:rsidRPr="00500635">
        <w:rPr>
          <w:rFonts w:ascii="Times New Roman" w:hAnsi="Times New Roman" w:cs="Times New Roman"/>
          <w:spacing w:val="26"/>
        </w:rPr>
        <w:t xml:space="preserve"> </w:t>
      </w:r>
      <w:r w:rsidRPr="00500635">
        <w:rPr>
          <w:rFonts w:ascii="Times New Roman" w:hAnsi="Times New Roman" w:cs="Times New Roman"/>
          <w:spacing w:val="-2"/>
        </w:rPr>
        <w:t>confidentiality</w:t>
      </w:r>
      <w:r w:rsidRPr="00500635">
        <w:rPr>
          <w:rFonts w:ascii="Times New Roman" w:hAnsi="Times New Roman" w:cs="Times New Roman"/>
          <w:spacing w:val="26"/>
        </w:rPr>
        <w:t xml:space="preserve"> </w:t>
      </w:r>
      <w:r w:rsidRPr="00500635">
        <w:rPr>
          <w:rFonts w:ascii="Times New Roman" w:hAnsi="Times New Roman" w:cs="Times New Roman"/>
          <w:spacing w:val="-1"/>
        </w:rPr>
        <w:t>and</w:t>
      </w:r>
      <w:r w:rsidRPr="00500635">
        <w:rPr>
          <w:rFonts w:ascii="Times New Roman" w:hAnsi="Times New Roman" w:cs="Times New Roman"/>
          <w:spacing w:val="26"/>
        </w:rPr>
        <w:t xml:space="preserve"> </w:t>
      </w:r>
      <w:r w:rsidRPr="00500635">
        <w:rPr>
          <w:rFonts w:ascii="Times New Roman" w:hAnsi="Times New Roman" w:cs="Times New Roman"/>
          <w:spacing w:val="-1"/>
        </w:rPr>
        <w:t>impartiality</w:t>
      </w:r>
      <w:r w:rsidRPr="00500635">
        <w:rPr>
          <w:rFonts w:ascii="Times New Roman" w:hAnsi="Times New Roman" w:cs="Times New Roman"/>
          <w:spacing w:val="27"/>
        </w:rPr>
        <w:t xml:space="preserve"> </w:t>
      </w:r>
      <w:r w:rsidRPr="00500635">
        <w:rPr>
          <w:rFonts w:ascii="Times New Roman" w:hAnsi="Times New Roman" w:cs="Times New Roman"/>
          <w:spacing w:val="-1"/>
        </w:rPr>
        <w:t>of</w:t>
      </w:r>
      <w:r w:rsidRPr="00500635">
        <w:rPr>
          <w:rFonts w:ascii="Times New Roman" w:hAnsi="Times New Roman" w:cs="Times New Roman"/>
          <w:spacing w:val="25"/>
        </w:rPr>
        <w:t xml:space="preserve"> </w:t>
      </w:r>
      <w:r w:rsidRPr="00500635">
        <w:rPr>
          <w:rFonts w:ascii="Times New Roman" w:hAnsi="Times New Roman" w:cs="Times New Roman"/>
          <w:spacing w:val="-1"/>
        </w:rPr>
        <w:t>the</w:t>
      </w:r>
      <w:r w:rsidRPr="00500635">
        <w:rPr>
          <w:rFonts w:ascii="Times New Roman" w:hAnsi="Times New Roman" w:cs="Times New Roman"/>
          <w:spacing w:val="66"/>
        </w:rPr>
        <w:t xml:space="preserve"> </w:t>
      </w:r>
      <w:r w:rsidRPr="00500635">
        <w:rPr>
          <w:rFonts w:ascii="Times New Roman" w:hAnsi="Times New Roman" w:cs="Times New Roman"/>
          <w:spacing w:val="-1"/>
        </w:rPr>
        <w:t xml:space="preserve">examination are not compromised. These measures </w:t>
      </w:r>
      <w:r w:rsidRPr="00500635">
        <w:rPr>
          <w:rFonts w:ascii="Times New Roman" w:hAnsi="Times New Roman" w:cs="Times New Roman"/>
        </w:rPr>
        <w:t>shall</w:t>
      </w:r>
      <w:r w:rsidRPr="00500635">
        <w:rPr>
          <w:rFonts w:ascii="Times New Roman" w:hAnsi="Times New Roman" w:cs="Times New Roman"/>
          <w:spacing w:val="-1"/>
        </w:rPr>
        <w:t xml:space="preserve"> be recorded.</w:t>
      </w:r>
    </w:p>
    <w:p w14:paraId="6305C519" w14:textId="77777777" w:rsidR="000E1EA3" w:rsidRPr="00500635" w:rsidRDefault="000E1EA3" w:rsidP="000E1EA3">
      <w:pPr>
        <w:jc w:val="both"/>
        <w:rPr>
          <w:rFonts w:ascii="標楷體" w:eastAsia="標楷體" w:hAnsi="標楷體"/>
          <w:sz w:val="24"/>
          <w:szCs w:val="24"/>
        </w:rPr>
      </w:pPr>
      <w:proofErr w:type="spellStart"/>
      <w:r w:rsidRPr="00500635">
        <w:rPr>
          <w:rFonts w:ascii="標楷體" w:eastAsia="標楷體" w:hAnsi="標楷體" w:hint="eastAsia"/>
          <w:sz w:val="24"/>
          <w:szCs w:val="24"/>
        </w:rPr>
        <w:t>若考官在對候選人的考試中有潛在的利益衝突，</w:t>
      </w:r>
      <w:r w:rsidRPr="00500635">
        <w:rPr>
          <w:rFonts w:ascii="標楷體" w:eastAsia="標楷體" w:hAnsi="標楷體"/>
          <w:sz w:val="24"/>
          <w:szCs w:val="24"/>
        </w:rPr>
        <w:t>GPC</w:t>
      </w:r>
      <w:r w:rsidRPr="00500635">
        <w:rPr>
          <w:rFonts w:ascii="標楷體" w:eastAsia="標楷體" w:hAnsi="標楷體" w:hint="eastAsia"/>
          <w:sz w:val="24"/>
          <w:szCs w:val="24"/>
        </w:rPr>
        <w:t>應採取措施確保考試的保密性和公正性不會受到影響。這些措施應進行記錄</w:t>
      </w:r>
      <w:proofErr w:type="spellEnd"/>
      <w:r w:rsidRPr="00500635">
        <w:rPr>
          <w:rFonts w:ascii="標楷體" w:eastAsia="標楷體" w:hAnsi="標楷體" w:hint="eastAsia"/>
          <w:sz w:val="24"/>
          <w:szCs w:val="24"/>
        </w:rPr>
        <w:t>。</w:t>
      </w:r>
    </w:p>
    <w:p w14:paraId="31FDA927" w14:textId="77777777" w:rsidR="000469C4" w:rsidRPr="00500635" w:rsidRDefault="000469C4" w:rsidP="000469C4">
      <w:pPr>
        <w:spacing w:before="8"/>
        <w:rPr>
          <w:rFonts w:eastAsiaTheme="minorEastAsia"/>
          <w:sz w:val="24"/>
          <w:szCs w:val="24"/>
          <w:lang w:eastAsia="zh-TW"/>
        </w:rPr>
      </w:pPr>
    </w:p>
    <w:p w14:paraId="6B4F0DCA" w14:textId="77777777" w:rsidR="000469C4" w:rsidRPr="00500635" w:rsidRDefault="000469C4" w:rsidP="000469C4">
      <w:pPr>
        <w:numPr>
          <w:ilvl w:val="1"/>
          <w:numId w:val="1"/>
        </w:numPr>
        <w:jc w:val="both"/>
        <w:rPr>
          <w:b/>
          <w:bCs/>
          <w:sz w:val="24"/>
          <w:szCs w:val="24"/>
        </w:rPr>
      </w:pPr>
      <w:bookmarkStart w:id="2" w:name="6.2.3_Requirements_for_other_personnel_i"/>
      <w:bookmarkEnd w:id="2"/>
      <w:r w:rsidRPr="00500635">
        <w:rPr>
          <w:spacing w:val="-1"/>
          <w:sz w:val="24"/>
          <w:szCs w:val="24"/>
        </w:rPr>
        <w:t xml:space="preserve">Requirements for other personnel involved </w:t>
      </w:r>
      <w:r w:rsidRPr="00500635">
        <w:rPr>
          <w:sz w:val="24"/>
          <w:szCs w:val="24"/>
        </w:rPr>
        <w:t>in</w:t>
      </w:r>
      <w:r w:rsidRPr="00500635">
        <w:rPr>
          <w:spacing w:val="-1"/>
          <w:sz w:val="24"/>
          <w:szCs w:val="24"/>
        </w:rPr>
        <w:t xml:space="preserve"> the </w:t>
      </w:r>
      <w:r w:rsidRPr="00500635">
        <w:rPr>
          <w:spacing w:val="-2"/>
          <w:sz w:val="24"/>
          <w:szCs w:val="24"/>
        </w:rPr>
        <w:t>assessment</w:t>
      </w:r>
    </w:p>
    <w:p w14:paraId="1F15DE82" w14:textId="42040718" w:rsidR="00BE5702" w:rsidRPr="00500635" w:rsidRDefault="00BE5702" w:rsidP="00BE5702">
      <w:pPr>
        <w:ind w:left="1416"/>
        <w:jc w:val="both"/>
        <w:rPr>
          <w:rFonts w:ascii="標楷體" w:eastAsia="標楷體" w:hAnsi="標楷體"/>
          <w:b/>
          <w:bCs/>
          <w:sz w:val="24"/>
          <w:szCs w:val="24"/>
        </w:rPr>
      </w:pPr>
      <w:proofErr w:type="spellStart"/>
      <w:r w:rsidRPr="00500635">
        <w:rPr>
          <w:rFonts w:ascii="標楷體" w:eastAsia="標楷體" w:hAnsi="標楷體"/>
          <w:sz w:val="24"/>
          <w:szCs w:val="24"/>
        </w:rPr>
        <w:t>參與評估的其他人員要求</w:t>
      </w:r>
      <w:proofErr w:type="spellEnd"/>
    </w:p>
    <w:p w14:paraId="52D0E94E" w14:textId="77777777" w:rsidR="000469C4" w:rsidRPr="00500635" w:rsidRDefault="000469C4" w:rsidP="000469C4">
      <w:pPr>
        <w:spacing w:before="10"/>
        <w:rPr>
          <w:rFonts w:eastAsia="Arial"/>
          <w:b/>
          <w:bCs/>
          <w:sz w:val="24"/>
          <w:szCs w:val="24"/>
        </w:rPr>
      </w:pPr>
    </w:p>
    <w:p w14:paraId="339336F8" w14:textId="20E9C7E1" w:rsidR="000469C4" w:rsidRPr="00500635" w:rsidRDefault="000469C4" w:rsidP="000469C4">
      <w:pPr>
        <w:numPr>
          <w:ilvl w:val="1"/>
          <w:numId w:val="1"/>
        </w:numPr>
        <w:jc w:val="both"/>
        <w:rPr>
          <w:sz w:val="24"/>
          <w:szCs w:val="24"/>
        </w:rPr>
      </w:pPr>
      <w:r w:rsidRPr="00500635">
        <w:rPr>
          <w:sz w:val="24"/>
          <w:szCs w:val="24"/>
        </w:rPr>
        <w:t>The</w:t>
      </w:r>
      <w:r w:rsidRPr="00500635">
        <w:rPr>
          <w:spacing w:val="46"/>
          <w:sz w:val="24"/>
          <w:szCs w:val="24"/>
        </w:rPr>
        <w:t xml:space="preserve"> </w:t>
      </w:r>
      <w:r w:rsidR="00B0585B" w:rsidRPr="00500635">
        <w:rPr>
          <w:spacing w:val="-1"/>
          <w:sz w:val="24"/>
          <w:szCs w:val="24"/>
        </w:rPr>
        <w:t>GPC</w:t>
      </w:r>
      <w:r w:rsidRPr="00500635">
        <w:rPr>
          <w:spacing w:val="-1"/>
          <w:sz w:val="24"/>
          <w:szCs w:val="24"/>
        </w:rPr>
        <w:t xml:space="preserve"> </w:t>
      </w:r>
      <w:r w:rsidRPr="00500635">
        <w:rPr>
          <w:spacing w:val="46"/>
          <w:sz w:val="24"/>
          <w:szCs w:val="24"/>
        </w:rPr>
        <w:t>shall</w:t>
      </w:r>
      <w:r w:rsidRPr="00500635">
        <w:rPr>
          <w:spacing w:val="47"/>
          <w:sz w:val="24"/>
          <w:szCs w:val="24"/>
        </w:rPr>
        <w:t xml:space="preserve"> </w:t>
      </w:r>
      <w:r w:rsidRPr="00500635">
        <w:rPr>
          <w:spacing w:val="-1"/>
          <w:sz w:val="24"/>
          <w:szCs w:val="24"/>
        </w:rPr>
        <w:t>have</w:t>
      </w:r>
      <w:r w:rsidRPr="00500635">
        <w:rPr>
          <w:spacing w:val="47"/>
          <w:sz w:val="24"/>
          <w:szCs w:val="24"/>
        </w:rPr>
        <w:t xml:space="preserve"> </w:t>
      </w:r>
      <w:r w:rsidRPr="00500635">
        <w:rPr>
          <w:sz w:val="24"/>
          <w:szCs w:val="24"/>
        </w:rPr>
        <w:t>a</w:t>
      </w:r>
      <w:r w:rsidRPr="00500635">
        <w:rPr>
          <w:spacing w:val="45"/>
          <w:sz w:val="24"/>
          <w:szCs w:val="24"/>
        </w:rPr>
        <w:t xml:space="preserve"> </w:t>
      </w:r>
      <w:r w:rsidRPr="00500635">
        <w:rPr>
          <w:spacing w:val="-1"/>
          <w:sz w:val="24"/>
          <w:szCs w:val="24"/>
        </w:rPr>
        <w:t>documented</w:t>
      </w:r>
      <w:r w:rsidRPr="00500635">
        <w:rPr>
          <w:spacing w:val="47"/>
          <w:sz w:val="24"/>
          <w:szCs w:val="24"/>
        </w:rPr>
        <w:t xml:space="preserve"> </w:t>
      </w:r>
      <w:r w:rsidRPr="00500635">
        <w:rPr>
          <w:spacing w:val="-1"/>
          <w:sz w:val="24"/>
          <w:szCs w:val="24"/>
        </w:rPr>
        <w:t>description</w:t>
      </w:r>
      <w:r w:rsidRPr="00500635">
        <w:rPr>
          <w:spacing w:val="46"/>
          <w:sz w:val="24"/>
          <w:szCs w:val="24"/>
        </w:rPr>
        <w:t xml:space="preserve"> </w:t>
      </w:r>
      <w:r w:rsidRPr="00500635">
        <w:rPr>
          <w:spacing w:val="-1"/>
          <w:sz w:val="24"/>
          <w:szCs w:val="24"/>
        </w:rPr>
        <w:t>of</w:t>
      </w:r>
      <w:r w:rsidRPr="00500635">
        <w:rPr>
          <w:spacing w:val="47"/>
          <w:sz w:val="24"/>
          <w:szCs w:val="24"/>
        </w:rPr>
        <w:t xml:space="preserve"> </w:t>
      </w:r>
      <w:r w:rsidRPr="00500635">
        <w:rPr>
          <w:sz w:val="24"/>
          <w:szCs w:val="24"/>
        </w:rPr>
        <w:t>the</w:t>
      </w:r>
      <w:r w:rsidRPr="00500635">
        <w:rPr>
          <w:spacing w:val="47"/>
          <w:sz w:val="24"/>
          <w:szCs w:val="24"/>
        </w:rPr>
        <w:t xml:space="preserve"> </w:t>
      </w:r>
      <w:r w:rsidRPr="00500635">
        <w:rPr>
          <w:spacing w:val="-1"/>
          <w:sz w:val="24"/>
          <w:szCs w:val="24"/>
        </w:rPr>
        <w:t>responsibilities</w:t>
      </w:r>
      <w:r w:rsidRPr="00500635">
        <w:rPr>
          <w:spacing w:val="46"/>
          <w:sz w:val="24"/>
          <w:szCs w:val="24"/>
        </w:rPr>
        <w:t xml:space="preserve"> </w:t>
      </w:r>
      <w:r w:rsidRPr="00500635">
        <w:rPr>
          <w:spacing w:val="-1"/>
          <w:sz w:val="24"/>
          <w:szCs w:val="24"/>
        </w:rPr>
        <w:t>and</w:t>
      </w:r>
      <w:r w:rsidRPr="00500635">
        <w:rPr>
          <w:spacing w:val="56"/>
          <w:sz w:val="24"/>
          <w:szCs w:val="24"/>
        </w:rPr>
        <w:t xml:space="preserve"> </w:t>
      </w:r>
      <w:r w:rsidRPr="00500635">
        <w:rPr>
          <w:spacing w:val="-1"/>
          <w:sz w:val="24"/>
          <w:szCs w:val="24"/>
        </w:rPr>
        <w:t>qualifications</w:t>
      </w:r>
      <w:r w:rsidRPr="00500635">
        <w:rPr>
          <w:sz w:val="24"/>
          <w:szCs w:val="24"/>
        </w:rPr>
        <w:t xml:space="preserve"> </w:t>
      </w:r>
      <w:r w:rsidRPr="00500635">
        <w:rPr>
          <w:spacing w:val="-1"/>
          <w:sz w:val="24"/>
          <w:szCs w:val="24"/>
        </w:rPr>
        <w:t>of other personnel involved in</w:t>
      </w:r>
      <w:r w:rsidRPr="00500635">
        <w:rPr>
          <w:spacing w:val="2"/>
          <w:sz w:val="24"/>
          <w:szCs w:val="24"/>
        </w:rPr>
        <w:t xml:space="preserve"> </w:t>
      </w:r>
      <w:r w:rsidRPr="00500635">
        <w:rPr>
          <w:sz w:val="24"/>
          <w:szCs w:val="24"/>
        </w:rPr>
        <w:t>the</w:t>
      </w:r>
      <w:r w:rsidRPr="00500635">
        <w:rPr>
          <w:spacing w:val="-1"/>
          <w:sz w:val="24"/>
          <w:szCs w:val="24"/>
        </w:rPr>
        <w:t xml:space="preserve"> assessment process</w:t>
      </w:r>
      <w:r w:rsidRPr="00500635">
        <w:rPr>
          <w:spacing w:val="-2"/>
          <w:sz w:val="24"/>
          <w:szCs w:val="24"/>
        </w:rPr>
        <w:t xml:space="preserve"> </w:t>
      </w:r>
      <w:r w:rsidRPr="00500635">
        <w:rPr>
          <w:sz w:val="24"/>
          <w:szCs w:val="24"/>
        </w:rPr>
        <w:t>(e.g.</w:t>
      </w:r>
      <w:r w:rsidRPr="00500635">
        <w:rPr>
          <w:spacing w:val="-1"/>
          <w:sz w:val="24"/>
          <w:szCs w:val="24"/>
        </w:rPr>
        <w:t xml:space="preserve"> invigilators).</w:t>
      </w:r>
    </w:p>
    <w:p w14:paraId="2F90F9F6" w14:textId="206406CB" w:rsidR="00BE5702" w:rsidRPr="00500635" w:rsidRDefault="00BE5702" w:rsidP="00BE5702">
      <w:pPr>
        <w:ind w:left="1416"/>
        <w:jc w:val="both"/>
        <w:rPr>
          <w:rFonts w:ascii="標楷體" w:eastAsia="標楷體" w:hAnsi="標楷體"/>
          <w:sz w:val="24"/>
          <w:szCs w:val="24"/>
        </w:rPr>
      </w:pPr>
      <w:proofErr w:type="spellStart"/>
      <w:r w:rsidRPr="00500635">
        <w:rPr>
          <w:rFonts w:ascii="標楷體" w:eastAsia="標楷體" w:hAnsi="標楷體"/>
          <w:sz w:val="24"/>
          <w:szCs w:val="24"/>
        </w:rPr>
        <w:lastRenderedPageBreak/>
        <w:t>GPC應有書面描述，說明參與評估過程的其他人員（例如監考員）的職責和資格</w:t>
      </w:r>
      <w:proofErr w:type="spellEnd"/>
      <w:r w:rsidRPr="00500635">
        <w:rPr>
          <w:rFonts w:ascii="標楷體" w:eastAsia="標楷體" w:hAnsi="標楷體"/>
          <w:sz w:val="24"/>
          <w:szCs w:val="24"/>
        </w:rPr>
        <w:t>。</w:t>
      </w:r>
    </w:p>
    <w:p w14:paraId="31B09592" w14:textId="77777777" w:rsidR="000469C4" w:rsidRPr="00500635" w:rsidRDefault="000469C4" w:rsidP="000469C4">
      <w:pPr>
        <w:spacing w:before="10"/>
        <w:rPr>
          <w:rFonts w:eastAsia="Arial"/>
          <w:sz w:val="24"/>
          <w:szCs w:val="24"/>
        </w:rPr>
      </w:pPr>
    </w:p>
    <w:p w14:paraId="5E66D4D5" w14:textId="4B096296" w:rsidR="000469C4" w:rsidRPr="00500635" w:rsidRDefault="000469C4" w:rsidP="000469C4">
      <w:pPr>
        <w:numPr>
          <w:ilvl w:val="1"/>
          <w:numId w:val="1"/>
        </w:numPr>
        <w:jc w:val="both"/>
        <w:rPr>
          <w:sz w:val="24"/>
          <w:szCs w:val="24"/>
        </w:rPr>
      </w:pPr>
      <w:r w:rsidRPr="00500635">
        <w:rPr>
          <w:sz w:val="24"/>
          <w:szCs w:val="24"/>
        </w:rPr>
        <w:t>If</w:t>
      </w:r>
      <w:r w:rsidRPr="00500635">
        <w:rPr>
          <w:spacing w:val="16"/>
          <w:sz w:val="24"/>
          <w:szCs w:val="24"/>
        </w:rPr>
        <w:t xml:space="preserve"> </w:t>
      </w:r>
      <w:r w:rsidRPr="00500635">
        <w:rPr>
          <w:spacing w:val="-1"/>
          <w:sz w:val="24"/>
          <w:szCs w:val="24"/>
        </w:rPr>
        <w:t>other</w:t>
      </w:r>
      <w:r w:rsidRPr="00500635">
        <w:rPr>
          <w:spacing w:val="16"/>
          <w:sz w:val="24"/>
          <w:szCs w:val="24"/>
        </w:rPr>
        <w:t xml:space="preserve"> </w:t>
      </w:r>
      <w:r w:rsidRPr="00500635">
        <w:rPr>
          <w:spacing w:val="-1"/>
          <w:sz w:val="24"/>
          <w:szCs w:val="24"/>
        </w:rPr>
        <w:t>personnel</w:t>
      </w:r>
      <w:r w:rsidRPr="00500635">
        <w:rPr>
          <w:spacing w:val="16"/>
          <w:sz w:val="24"/>
          <w:szCs w:val="24"/>
        </w:rPr>
        <w:t xml:space="preserve"> </w:t>
      </w:r>
      <w:r w:rsidRPr="00500635">
        <w:rPr>
          <w:spacing w:val="-1"/>
          <w:sz w:val="24"/>
          <w:szCs w:val="24"/>
        </w:rPr>
        <w:t>involved</w:t>
      </w:r>
      <w:r w:rsidRPr="00500635">
        <w:rPr>
          <w:spacing w:val="16"/>
          <w:sz w:val="24"/>
          <w:szCs w:val="24"/>
        </w:rPr>
        <w:t xml:space="preserve"> </w:t>
      </w:r>
      <w:r w:rsidRPr="00500635">
        <w:rPr>
          <w:spacing w:val="-1"/>
          <w:sz w:val="24"/>
          <w:szCs w:val="24"/>
        </w:rPr>
        <w:t>in</w:t>
      </w:r>
      <w:r w:rsidRPr="00500635">
        <w:rPr>
          <w:spacing w:val="16"/>
          <w:sz w:val="24"/>
          <w:szCs w:val="24"/>
        </w:rPr>
        <w:t xml:space="preserve"> </w:t>
      </w:r>
      <w:r w:rsidRPr="00500635">
        <w:rPr>
          <w:sz w:val="24"/>
          <w:szCs w:val="24"/>
        </w:rPr>
        <w:t>the</w:t>
      </w:r>
      <w:r w:rsidRPr="00500635">
        <w:rPr>
          <w:spacing w:val="15"/>
          <w:sz w:val="24"/>
          <w:szCs w:val="24"/>
        </w:rPr>
        <w:t xml:space="preserve"> </w:t>
      </w:r>
      <w:r w:rsidRPr="00500635">
        <w:rPr>
          <w:spacing w:val="-1"/>
          <w:sz w:val="24"/>
          <w:szCs w:val="24"/>
        </w:rPr>
        <w:t>assessment</w:t>
      </w:r>
      <w:r w:rsidRPr="00500635">
        <w:rPr>
          <w:spacing w:val="17"/>
          <w:sz w:val="24"/>
          <w:szCs w:val="24"/>
        </w:rPr>
        <w:t xml:space="preserve"> </w:t>
      </w:r>
      <w:r w:rsidRPr="00500635">
        <w:rPr>
          <w:spacing w:val="-1"/>
          <w:sz w:val="24"/>
          <w:szCs w:val="24"/>
        </w:rPr>
        <w:t>have</w:t>
      </w:r>
      <w:r w:rsidRPr="00500635">
        <w:rPr>
          <w:spacing w:val="16"/>
          <w:sz w:val="24"/>
          <w:szCs w:val="24"/>
        </w:rPr>
        <w:t xml:space="preserve"> </w:t>
      </w:r>
      <w:r w:rsidRPr="00500635">
        <w:rPr>
          <w:sz w:val="24"/>
          <w:szCs w:val="24"/>
        </w:rPr>
        <w:t>a</w:t>
      </w:r>
      <w:r w:rsidRPr="00500635">
        <w:rPr>
          <w:spacing w:val="16"/>
          <w:sz w:val="24"/>
          <w:szCs w:val="24"/>
        </w:rPr>
        <w:t xml:space="preserve"> </w:t>
      </w:r>
      <w:r w:rsidRPr="00500635">
        <w:rPr>
          <w:spacing w:val="-1"/>
          <w:sz w:val="24"/>
          <w:szCs w:val="24"/>
        </w:rPr>
        <w:t>potential</w:t>
      </w:r>
      <w:r w:rsidRPr="00500635">
        <w:rPr>
          <w:spacing w:val="16"/>
          <w:sz w:val="24"/>
          <w:szCs w:val="24"/>
        </w:rPr>
        <w:t xml:space="preserve"> </w:t>
      </w:r>
      <w:r w:rsidRPr="00500635">
        <w:rPr>
          <w:spacing w:val="-1"/>
          <w:sz w:val="24"/>
          <w:szCs w:val="24"/>
        </w:rPr>
        <w:t>conflict</w:t>
      </w:r>
      <w:r w:rsidRPr="00500635">
        <w:rPr>
          <w:spacing w:val="15"/>
          <w:sz w:val="24"/>
          <w:szCs w:val="24"/>
        </w:rPr>
        <w:t xml:space="preserve"> </w:t>
      </w:r>
      <w:r w:rsidRPr="00500635">
        <w:rPr>
          <w:spacing w:val="-1"/>
          <w:sz w:val="24"/>
          <w:szCs w:val="24"/>
        </w:rPr>
        <w:t>of</w:t>
      </w:r>
      <w:r w:rsidRPr="00500635">
        <w:rPr>
          <w:spacing w:val="16"/>
          <w:sz w:val="24"/>
          <w:szCs w:val="24"/>
        </w:rPr>
        <w:t xml:space="preserve"> </w:t>
      </w:r>
      <w:r w:rsidRPr="00500635">
        <w:rPr>
          <w:spacing w:val="-1"/>
          <w:sz w:val="24"/>
          <w:szCs w:val="24"/>
        </w:rPr>
        <w:t>interest</w:t>
      </w:r>
      <w:r w:rsidRPr="00500635">
        <w:rPr>
          <w:spacing w:val="16"/>
          <w:sz w:val="24"/>
          <w:szCs w:val="24"/>
        </w:rPr>
        <w:t xml:space="preserve"> </w:t>
      </w:r>
      <w:r w:rsidRPr="00500635">
        <w:rPr>
          <w:spacing w:val="-1"/>
          <w:sz w:val="24"/>
          <w:szCs w:val="24"/>
        </w:rPr>
        <w:t>in</w:t>
      </w:r>
      <w:r w:rsidRPr="00500635">
        <w:rPr>
          <w:spacing w:val="16"/>
          <w:sz w:val="24"/>
          <w:szCs w:val="24"/>
        </w:rPr>
        <w:t xml:space="preserve"> </w:t>
      </w:r>
      <w:r w:rsidRPr="00500635">
        <w:rPr>
          <w:sz w:val="24"/>
          <w:szCs w:val="24"/>
        </w:rPr>
        <w:t>the</w:t>
      </w:r>
      <w:r w:rsidRPr="00500635">
        <w:rPr>
          <w:spacing w:val="25"/>
          <w:sz w:val="24"/>
          <w:szCs w:val="24"/>
        </w:rPr>
        <w:t xml:space="preserve"> </w:t>
      </w:r>
      <w:r w:rsidRPr="00500635">
        <w:rPr>
          <w:spacing w:val="-1"/>
          <w:sz w:val="24"/>
          <w:szCs w:val="24"/>
        </w:rPr>
        <w:t>examination</w:t>
      </w:r>
      <w:r w:rsidRPr="00500635">
        <w:rPr>
          <w:spacing w:val="9"/>
          <w:sz w:val="24"/>
          <w:szCs w:val="24"/>
        </w:rPr>
        <w:t xml:space="preserve"> </w:t>
      </w:r>
      <w:r w:rsidRPr="00500635">
        <w:rPr>
          <w:sz w:val="24"/>
          <w:szCs w:val="24"/>
        </w:rPr>
        <w:t>of</w:t>
      </w:r>
      <w:r w:rsidRPr="00500635">
        <w:rPr>
          <w:spacing w:val="9"/>
          <w:sz w:val="24"/>
          <w:szCs w:val="24"/>
        </w:rPr>
        <w:t xml:space="preserve"> </w:t>
      </w:r>
      <w:r w:rsidRPr="00500635">
        <w:rPr>
          <w:sz w:val="24"/>
          <w:szCs w:val="24"/>
        </w:rPr>
        <w:t>a</w:t>
      </w:r>
      <w:r w:rsidRPr="00500635">
        <w:rPr>
          <w:spacing w:val="9"/>
          <w:sz w:val="24"/>
          <w:szCs w:val="24"/>
        </w:rPr>
        <w:t xml:space="preserve"> </w:t>
      </w:r>
      <w:r w:rsidRPr="00500635">
        <w:rPr>
          <w:spacing w:val="-1"/>
          <w:sz w:val="24"/>
          <w:szCs w:val="24"/>
        </w:rPr>
        <w:t>candidate,</w:t>
      </w:r>
      <w:r w:rsidRPr="00500635">
        <w:rPr>
          <w:spacing w:val="9"/>
          <w:sz w:val="24"/>
          <w:szCs w:val="24"/>
        </w:rPr>
        <w:t xml:space="preserve"> </w:t>
      </w:r>
      <w:r w:rsidRPr="00500635">
        <w:rPr>
          <w:sz w:val="24"/>
          <w:szCs w:val="24"/>
        </w:rPr>
        <w:t>the</w:t>
      </w:r>
      <w:r w:rsidRPr="00500635">
        <w:rPr>
          <w:spacing w:val="9"/>
          <w:sz w:val="24"/>
          <w:szCs w:val="24"/>
        </w:rPr>
        <w:t xml:space="preserve"> </w:t>
      </w:r>
      <w:r w:rsidR="00B0585B" w:rsidRPr="00500635">
        <w:rPr>
          <w:spacing w:val="-1"/>
          <w:sz w:val="24"/>
          <w:szCs w:val="24"/>
        </w:rPr>
        <w:t>GPC</w:t>
      </w:r>
      <w:r w:rsidRPr="00500635">
        <w:rPr>
          <w:spacing w:val="-1"/>
          <w:sz w:val="24"/>
          <w:szCs w:val="24"/>
        </w:rPr>
        <w:t xml:space="preserve"> </w:t>
      </w:r>
      <w:r w:rsidRPr="00500635">
        <w:rPr>
          <w:spacing w:val="9"/>
          <w:sz w:val="24"/>
          <w:szCs w:val="24"/>
        </w:rPr>
        <w:t xml:space="preserve">shall </w:t>
      </w:r>
      <w:r w:rsidRPr="00500635">
        <w:rPr>
          <w:spacing w:val="-1"/>
          <w:sz w:val="24"/>
          <w:szCs w:val="24"/>
        </w:rPr>
        <w:t>undertake</w:t>
      </w:r>
      <w:r w:rsidRPr="00500635">
        <w:rPr>
          <w:spacing w:val="9"/>
          <w:sz w:val="24"/>
          <w:szCs w:val="24"/>
        </w:rPr>
        <w:t xml:space="preserve"> </w:t>
      </w:r>
      <w:r w:rsidRPr="00500635">
        <w:rPr>
          <w:spacing w:val="-1"/>
          <w:sz w:val="24"/>
          <w:szCs w:val="24"/>
        </w:rPr>
        <w:t>measures</w:t>
      </w:r>
      <w:r w:rsidRPr="00500635">
        <w:rPr>
          <w:spacing w:val="10"/>
          <w:sz w:val="24"/>
          <w:szCs w:val="24"/>
        </w:rPr>
        <w:t xml:space="preserve"> </w:t>
      </w:r>
      <w:r w:rsidRPr="00500635">
        <w:rPr>
          <w:sz w:val="24"/>
          <w:szCs w:val="24"/>
        </w:rPr>
        <w:t>to</w:t>
      </w:r>
      <w:r w:rsidRPr="00500635">
        <w:rPr>
          <w:spacing w:val="7"/>
          <w:sz w:val="24"/>
          <w:szCs w:val="24"/>
        </w:rPr>
        <w:t xml:space="preserve"> </w:t>
      </w:r>
      <w:r w:rsidRPr="00500635">
        <w:rPr>
          <w:spacing w:val="-1"/>
          <w:sz w:val="24"/>
          <w:szCs w:val="24"/>
        </w:rPr>
        <w:t>ensure</w:t>
      </w:r>
      <w:r w:rsidRPr="00500635">
        <w:rPr>
          <w:spacing w:val="9"/>
          <w:sz w:val="24"/>
          <w:szCs w:val="24"/>
        </w:rPr>
        <w:t xml:space="preserve"> </w:t>
      </w:r>
      <w:r w:rsidRPr="00500635">
        <w:rPr>
          <w:sz w:val="24"/>
          <w:szCs w:val="24"/>
        </w:rPr>
        <w:t>that</w:t>
      </w:r>
      <w:r w:rsidRPr="00500635">
        <w:rPr>
          <w:spacing w:val="8"/>
          <w:sz w:val="24"/>
          <w:szCs w:val="24"/>
        </w:rPr>
        <w:t xml:space="preserve"> </w:t>
      </w:r>
      <w:r w:rsidRPr="00500635">
        <w:rPr>
          <w:spacing w:val="-1"/>
          <w:sz w:val="24"/>
          <w:szCs w:val="24"/>
        </w:rPr>
        <w:t>confidentiality</w:t>
      </w:r>
      <w:r w:rsidRPr="00500635">
        <w:rPr>
          <w:spacing w:val="8"/>
          <w:sz w:val="24"/>
          <w:szCs w:val="24"/>
        </w:rPr>
        <w:t xml:space="preserve"> </w:t>
      </w:r>
      <w:r w:rsidRPr="00500635">
        <w:rPr>
          <w:spacing w:val="-1"/>
          <w:sz w:val="24"/>
          <w:szCs w:val="24"/>
        </w:rPr>
        <w:t>and</w:t>
      </w:r>
      <w:r w:rsidRPr="00500635">
        <w:rPr>
          <w:spacing w:val="46"/>
          <w:sz w:val="24"/>
          <w:szCs w:val="24"/>
        </w:rPr>
        <w:t xml:space="preserve"> </w:t>
      </w:r>
      <w:r w:rsidRPr="00500635">
        <w:rPr>
          <w:spacing w:val="-1"/>
          <w:sz w:val="24"/>
          <w:szCs w:val="24"/>
        </w:rPr>
        <w:t>impartiality</w:t>
      </w:r>
      <w:r w:rsidRPr="00500635">
        <w:rPr>
          <w:sz w:val="24"/>
          <w:szCs w:val="24"/>
        </w:rPr>
        <w:t xml:space="preserve"> </w:t>
      </w:r>
      <w:r w:rsidRPr="00500635">
        <w:rPr>
          <w:spacing w:val="-1"/>
          <w:sz w:val="24"/>
          <w:szCs w:val="24"/>
        </w:rPr>
        <w:t xml:space="preserve">of the examination is not compromised. </w:t>
      </w:r>
      <w:r w:rsidRPr="00500635">
        <w:rPr>
          <w:sz w:val="24"/>
          <w:szCs w:val="24"/>
        </w:rPr>
        <w:t>These</w:t>
      </w:r>
      <w:r w:rsidRPr="00500635">
        <w:rPr>
          <w:spacing w:val="-1"/>
          <w:sz w:val="24"/>
          <w:szCs w:val="24"/>
        </w:rPr>
        <w:t xml:space="preserve"> measures </w:t>
      </w:r>
      <w:r w:rsidRPr="00500635">
        <w:rPr>
          <w:sz w:val="24"/>
          <w:szCs w:val="24"/>
        </w:rPr>
        <w:t>shall</w:t>
      </w:r>
      <w:r w:rsidRPr="00500635">
        <w:rPr>
          <w:spacing w:val="-1"/>
          <w:sz w:val="24"/>
          <w:szCs w:val="24"/>
        </w:rPr>
        <w:t xml:space="preserve"> be</w:t>
      </w:r>
      <w:r w:rsidRPr="00500635">
        <w:rPr>
          <w:spacing w:val="-2"/>
          <w:sz w:val="24"/>
          <w:szCs w:val="24"/>
        </w:rPr>
        <w:t xml:space="preserve"> </w:t>
      </w:r>
      <w:r w:rsidRPr="00500635">
        <w:rPr>
          <w:spacing w:val="-1"/>
          <w:sz w:val="24"/>
          <w:szCs w:val="24"/>
        </w:rPr>
        <w:t>recorded.</w:t>
      </w:r>
    </w:p>
    <w:p w14:paraId="38654E1F" w14:textId="650E7C13" w:rsidR="00BE5702" w:rsidRPr="00500635" w:rsidRDefault="00BE5702" w:rsidP="00BE5702">
      <w:pPr>
        <w:ind w:left="1416"/>
        <w:jc w:val="both"/>
        <w:rPr>
          <w:rFonts w:ascii="標楷體" w:eastAsia="標楷體" w:hAnsi="標楷體"/>
          <w:sz w:val="24"/>
          <w:szCs w:val="24"/>
        </w:rPr>
      </w:pPr>
      <w:proofErr w:type="spellStart"/>
      <w:r w:rsidRPr="00500635">
        <w:rPr>
          <w:rFonts w:ascii="標楷體" w:eastAsia="標楷體" w:hAnsi="標楷體"/>
          <w:sz w:val="24"/>
          <w:szCs w:val="24"/>
        </w:rPr>
        <w:t>若參與評估的其他人員在候選人考試中有潛在的利益衝突，</w:t>
      </w:r>
      <w:r w:rsidR="00152238" w:rsidRPr="00500635">
        <w:rPr>
          <w:rFonts w:ascii="標楷體" w:eastAsia="標楷體" w:hAnsi="標楷體"/>
          <w:sz w:val="24"/>
          <w:szCs w:val="24"/>
        </w:rPr>
        <w:t>GPC</w:t>
      </w:r>
      <w:r w:rsidRPr="00500635">
        <w:rPr>
          <w:rFonts w:ascii="標楷體" w:eastAsia="標楷體" w:hAnsi="標楷體"/>
          <w:sz w:val="24"/>
          <w:szCs w:val="24"/>
        </w:rPr>
        <w:t>應採取措施確保考試的保密性和公正性不會受到影響。這些措施應進行記錄</w:t>
      </w:r>
      <w:proofErr w:type="spellEnd"/>
      <w:r w:rsidRPr="00500635">
        <w:rPr>
          <w:rFonts w:ascii="標楷體" w:eastAsia="標楷體" w:hAnsi="標楷體"/>
          <w:sz w:val="24"/>
          <w:szCs w:val="24"/>
        </w:rPr>
        <w:t>。</w:t>
      </w:r>
    </w:p>
    <w:p w14:paraId="29FFE492" w14:textId="77777777" w:rsidR="000469C4" w:rsidRPr="00500635" w:rsidRDefault="000469C4" w:rsidP="000469C4">
      <w:pPr>
        <w:spacing w:before="10"/>
        <w:rPr>
          <w:rFonts w:eastAsia="Arial"/>
          <w:sz w:val="24"/>
          <w:szCs w:val="24"/>
        </w:rPr>
      </w:pPr>
    </w:p>
    <w:p w14:paraId="58F06BCF" w14:textId="0C8EC15C" w:rsidR="000469C4" w:rsidRPr="00500635" w:rsidRDefault="000469C4" w:rsidP="000469C4">
      <w:pPr>
        <w:numPr>
          <w:ilvl w:val="0"/>
          <w:numId w:val="1"/>
        </w:numPr>
        <w:jc w:val="both"/>
        <w:rPr>
          <w:rFonts w:ascii="標楷體" w:eastAsia="標楷體" w:hAnsi="標楷體"/>
          <w:b/>
          <w:bCs/>
          <w:sz w:val="24"/>
          <w:szCs w:val="24"/>
        </w:rPr>
      </w:pPr>
      <w:bookmarkStart w:id="3" w:name="_bookmark16"/>
      <w:bookmarkStart w:id="4" w:name="6.3_Outsourcing"/>
      <w:bookmarkEnd w:id="3"/>
      <w:bookmarkEnd w:id="4"/>
      <w:r w:rsidRPr="00500635">
        <w:rPr>
          <w:sz w:val="24"/>
          <w:szCs w:val="24"/>
        </w:rPr>
        <w:t>Outsourcing</w:t>
      </w:r>
      <w:r w:rsidR="00BE5702" w:rsidRPr="00500635">
        <w:rPr>
          <w:rFonts w:asciiTheme="minorEastAsia" w:eastAsiaTheme="minorEastAsia" w:hAnsiTheme="minorEastAsia" w:hint="eastAsia"/>
          <w:sz w:val="24"/>
          <w:szCs w:val="24"/>
          <w:lang w:eastAsia="zh-TW"/>
        </w:rPr>
        <w:t xml:space="preserve">  </w:t>
      </w:r>
      <w:proofErr w:type="spellStart"/>
      <w:r w:rsidR="00BE5702" w:rsidRPr="00500635">
        <w:rPr>
          <w:rFonts w:ascii="標楷體" w:eastAsia="標楷體" w:hAnsi="標楷體"/>
          <w:sz w:val="24"/>
          <w:szCs w:val="24"/>
        </w:rPr>
        <w:t>外包</w:t>
      </w:r>
      <w:proofErr w:type="spellEnd"/>
    </w:p>
    <w:p w14:paraId="1A64DBF0" w14:textId="77777777" w:rsidR="000469C4" w:rsidRPr="00500635" w:rsidRDefault="000469C4" w:rsidP="000469C4">
      <w:pPr>
        <w:spacing w:before="10"/>
        <w:rPr>
          <w:rFonts w:eastAsia="Arial"/>
          <w:b/>
          <w:bCs/>
          <w:sz w:val="24"/>
          <w:szCs w:val="24"/>
        </w:rPr>
      </w:pPr>
    </w:p>
    <w:p w14:paraId="2A5643B5" w14:textId="2C5E1632" w:rsidR="000469C4" w:rsidRPr="00500635" w:rsidRDefault="000469C4" w:rsidP="000469C4">
      <w:pPr>
        <w:numPr>
          <w:ilvl w:val="1"/>
          <w:numId w:val="1"/>
        </w:numPr>
        <w:jc w:val="both"/>
        <w:rPr>
          <w:sz w:val="24"/>
          <w:szCs w:val="24"/>
        </w:rPr>
      </w:pPr>
      <w:r w:rsidRPr="00500635">
        <w:rPr>
          <w:sz w:val="24"/>
          <w:szCs w:val="24"/>
        </w:rPr>
        <w:t>The</w:t>
      </w:r>
      <w:r w:rsidRPr="00500635">
        <w:rPr>
          <w:spacing w:val="14"/>
          <w:sz w:val="24"/>
          <w:szCs w:val="24"/>
        </w:rPr>
        <w:t xml:space="preserve"> </w:t>
      </w:r>
      <w:r w:rsidR="00B0585B" w:rsidRPr="00500635">
        <w:rPr>
          <w:spacing w:val="-1"/>
          <w:sz w:val="24"/>
          <w:szCs w:val="24"/>
        </w:rPr>
        <w:t>GPC</w:t>
      </w:r>
      <w:r w:rsidRPr="00500635">
        <w:rPr>
          <w:spacing w:val="-1"/>
          <w:sz w:val="24"/>
          <w:szCs w:val="24"/>
        </w:rPr>
        <w:t xml:space="preserve"> </w:t>
      </w:r>
      <w:r w:rsidR="00CA38EB" w:rsidRPr="00500635">
        <w:rPr>
          <w:spacing w:val="-1"/>
          <w:sz w:val="24"/>
          <w:szCs w:val="24"/>
        </w:rPr>
        <w:t>had</w:t>
      </w:r>
      <w:r w:rsidRPr="00500635">
        <w:rPr>
          <w:spacing w:val="14"/>
          <w:sz w:val="24"/>
          <w:szCs w:val="24"/>
        </w:rPr>
        <w:t xml:space="preserve"> </w:t>
      </w:r>
      <w:r w:rsidRPr="00500635">
        <w:rPr>
          <w:sz w:val="24"/>
          <w:szCs w:val="24"/>
        </w:rPr>
        <w:t>a</w:t>
      </w:r>
      <w:r w:rsidRPr="00500635">
        <w:rPr>
          <w:spacing w:val="14"/>
          <w:sz w:val="24"/>
          <w:szCs w:val="24"/>
        </w:rPr>
        <w:t xml:space="preserve"> </w:t>
      </w:r>
      <w:r w:rsidRPr="00500635">
        <w:rPr>
          <w:sz w:val="24"/>
          <w:szCs w:val="24"/>
        </w:rPr>
        <w:t>legally</w:t>
      </w:r>
      <w:r w:rsidRPr="00500635">
        <w:rPr>
          <w:spacing w:val="15"/>
          <w:sz w:val="24"/>
          <w:szCs w:val="24"/>
        </w:rPr>
        <w:t xml:space="preserve"> </w:t>
      </w:r>
      <w:r w:rsidRPr="00500635">
        <w:rPr>
          <w:sz w:val="24"/>
          <w:szCs w:val="24"/>
        </w:rPr>
        <w:t>enforceable</w:t>
      </w:r>
      <w:r w:rsidRPr="00500635">
        <w:rPr>
          <w:spacing w:val="15"/>
          <w:sz w:val="24"/>
          <w:szCs w:val="24"/>
        </w:rPr>
        <w:t xml:space="preserve"> </w:t>
      </w:r>
      <w:r w:rsidRPr="00500635">
        <w:rPr>
          <w:spacing w:val="-1"/>
          <w:sz w:val="24"/>
          <w:szCs w:val="24"/>
        </w:rPr>
        <w:t>agreement</w:t>
      </w:r>
      <w:r w:rsidRPr="00500635">
        <w:rPr>
          <w:spacing w:val="14"/>
          <w:sz w:val="24"/>
          <w:szCs w:val="24"/>
        </w:rPr>
        <w:t xml:space="preserve"> </w:t>
      </w:r>
      <w:r w:rsidRPr="00500635">
        <w:rPr>
          <w:spacing w:val="-1"/>
          <w:sz w:val="24"/>
          <w:szCs w:val="24"/>
        </w:rPr>
        <w:t>covering</w:t>
      </w:r>
      <w:r w:rsidRPr="00500635">
        <w:rPr>
          <w:spacing w:val="14"/>
          <w:sz w:val="24"/>
          <w:szCs w:val="24"/>
        </w:rPr>
        <w:t xml:space="preserve"> </w:t>
      </w:r>
      <w:r w:rsidRPr="00500635">
        <w:rPr>
          <w:sz w:val="24"/>
          <w:szCs w:val="24"/>
        </w:rPr>
        <w:t>the</w:t>
      </w:r>
      <w:r w:rsidRPr="00500635">
        <w:rPr>
          <w:spacing w:val="14"/>
          <w:sz w:val="24"/>
          <w:szCs w:val="24"/>
        </w:rPr>
        <w:t xml:space="preserve"> </w:t>
      </w:r>
      <w:r w:rsidRPr="00500635">
        <w:rPr>
          <w:spacing w:val="-1"/>
          <w:sz w:val="24"/>
          <w:szCs w:val="24"/>
        </w:rPr>
        <w:t>arrangements,</w:t>
      </w:r>
      <w:r w:rsidRPr="00500635">
        <w:rPr>
          <w:spacing w:val="59"/>
          <w:sz w:val="24"/>
          <w:szCs w:val="24"/>
        </w:rPr>
        <w:t xml:space="preserve"> </w:t>
      </w:r>
      <w:r w:rsidRPr="00500635">
        <w:rPr>
          <w:spacing w:val="-1"/>
          <w:sz w:val="24"/>
          <w:szCs w:val="24"/>
        </w:rPr>
        <w:t>including</w:t>
      </w:r>
      <w:r w:rsidRPr="00500635">
        <w:rPr>
          <w:spacing w:val="12"/>
          <w:sz w:val="24"/>
          <w:szCs w:val="24"/>
        </w:rPr>
        <w:t xml:space="preserve"> </w:t>
      </w:r>
      <w:r w:rsidRPr="00500635">
        <w:rPr>
          <w:spacing w:val="-1"/>
          <w:sz w:val="24"/>
          <w:szCs w:val="24"/>
        </w:rPr>
        <w:t>confidentiality</w:t>
      </w:r>
      <w:r w:rsidRPr="00500635">
        <w:rPr>
          <w:spacing w:val="13"/>
          <w:sz w:val="24"/>
          <w:szCs w:val="24"/>
        </w:rPr>
        <w:t xml:space="preserve"> </w:t>
      </w:r>
      <w:r w:rsidRPr="00500635">
        <w:rPr>
          <w:spacing w:val="-1"/>
          <w:sz w:val="24"/>
          <w:szCs w:val="24"/>
        </w:rPr>
        <w:t>and</w:t>
      </w:r>
      <w:r w:rsidRPr="00500635">
        <w:rPr>
          <w:spacing w:val="12"/>
          <w:sz w:val="24"/>
          <w:szCs w:val="24"/>
        </w:rPr>
        <w:t xml:space="preserve"> </w:t>
      </w:r>
      <w:r w:rsidRPr="00500635">
        <w:rPr>
          <w:spacing w:val="-1"/>
          <w:sz w:val="24"/>
          <w:szCs w:val="24"/>
        </w:rPr>
        <w:t>conflict</w:t>
      </w:r>
      <w:r w:rsidRPr="00500635">
        <w:rPr>
          <w:spacing w:val="12"/>
          <w:sz w:val="24"/>
          <w:szCs w:val="24"/>
        </w:rPr>
        <w:t xml:space="preserve"> </w:t>
      </w:r>
      <w:r w:rsidRPr="00500635">
        <w:rPr>
          <w:spacing w:val="-1"/>
          <w:sz w:val="24"/>
          <w:szCs w:val="24"/>
        </w:rPr>
        <w:t>of</w:t>
      </w:r>
      <w:r w:rsidRPr="00500635">
        <w:rPr>
          <w:spacing w:val="12"/>
          <w:sz w:val="24"/>
          <w:szCs w:val="24"/>
        </w:rPr>
        <w:t xml:space="preserve"> </w:t>
      </w:r>
      <w:r w:rsidRPr="00500635">
        <w:rPr>
          <w:spacing w:val="-1"/>
          <w:sz w:val="24"/>
          <w:szCs w:val="24"/>
        </w:rPr>
        <w:t>interests,</w:t>
      </w:r>
      <w:r w:rsidRPr="00500635">
        <w:rPr>
          <w:spacing w:val="12"/>
          <w:sz w:val="24"/>
          <w:szCs w:val="24"/>
        </w:rPr>
        <w:t xml:space="preserve"> </w:t>
      </w:r>
      <w:r w:rsidRPr="00500635">
        <w:rPr>
          <w:spacing w:val="-1"/>
          <w:sz w:val="24"/>
          <w:szCs w:val="24"/>
        </w:rPr>
        <w:t>with</w:t>
      </w:r>
      <w:r w:rsidRPr="00500635">
        <w:rPr>
          <w:spacing w:val="12"/>
          <w:sz w:val="24"/>
          <w:szCs w:val="24"/>
        </w:rPr>
        <w:t xml:space="preserve"> </w:t>
      </w:r>
      <w:r w:rsidRPr="00500635">
        <w:rPr>
          <w:spacing w:val="-1"/>
          <w:sz w:val="24"/>
          <w:szCs w:val="24"/>
        </w:rPr>
        <w:t>each</w:t>
      </w:r>
      <w:r w:rsidRPr="00500635">
        <w:rPr>
          <w:spacing w:val="12"/>
          <w:sz w:val="24"/>
          <w:szCs w:val="24"/>
        </w:rPr>
        <w:t xml:space="preserve"> </w:t>
      </w:r>
      <w:r w:rsidRPr="00500635">
        <w:rPr>
          <w:spacing w:val="-1"/>
          <w:sz w:val="24"/>
          <w:szCs w:val="24"/>
        </w:rPr>
        <w:t>body</w:t>
      </w:r>
      <w:r w:rsidRPr="00500635">
        <w:rPr>
          <w:spacing w:val="12"/>
          <w:sz w:val="24"/>
          <w:szCs w:val="24"/>
        </w:rPr>
        <w:t xml:space="preserve"> </w:t>
      </w:r>
      <w:r w:rsidRPr="00500635">
        <w:rPr>
          <w:sz w:val="24"/>
          <w:szCs w:val="24"/>
        </w:rPr>
        <w:t>that</w:t>
      </w:r>
      <w:r w:rsidRPr="00500635">
        <w:rPr>
          <w:spacing w:val="12"/>
          <w:sz w:val="24"/>
          <w:szCs w:val="24"/>
        </w:rPr>
        <w:t xml:space="preserve"> </w:t>
      </w:r>
      <w:r w:rsidRPr="00500635">
        <w:rPr>
          <w:spacing w:val="-1"/>
          <w:sz w:val="24"/>
          <w:szCs w:val="24"/>
        </w:rPr>
        <w:t>provides</w:t>
      </w:r>
      <w:r w:rsidRPr="00500635">
        <w:rPr>
          <w:spacing w:val="13"/>
          <w:sz w:val="24"/>
          <w:szCs w:val="24"/>
        </w:rPr>
        <w:t xml:space="preserve"> </w:t>
      </w:r>
      <w:r w:rsidRPr="00500635">
        <w:rPr>
          <w:spacing w:val="-1"/>
          <w:sz w:val="24"/>
          <w:szCs w:val="24"/>
        </w:rPr>
        <w:t>outsourced</w:t>
      </w:r>
      <w:r w:rsidRPr="00500635">
        <w:rPr>
          <w:spacing w:val="12"/>
          <w:sz w:val="24"/>
          <w:szCs w:val="24"/>
        </w:rPr>
        <w:t xml:space="preserve"> </w:t>
      </w:r>
      <w:r w:rsidRPr="00500635">
        <w:rPr>
          <w:spacing w:val="-1"/>
          <w:sz w:val="24"/>
          <w:szCs w:val="24"/>
        </w:rPr>
        <w:t>work</w:t>
      </w:r>
      <w:r w:rsidRPr="00500635">
        <w:rPr>
          <w:spacing w:val="13"/>
          <w:sz w:val="24"/>
          <w:szCs w:val="24"/>
        </w:rPr>
        <w:t xml:space="preserve"> </w:t>
      </w:r>
      <w:r w:rsidRPr="00500635">
        <w:rPr>
          <w:sz w:val="24"/>
          <w:szCs w:val="24"/>
        </w:rPr>
        <w:t>related</w:t>
      </w:r>
      <w:r w:rsidRPr="00500635">
        <w:rPr>
          <w:spacing w:val="12"/>
          <w:sz w:val="24"/>
          <w:szCs w:val="24"/>
        </w:rPr>
        <w:t xml:space="preserve"> </w:t>
      </w:r>
      <w:r w:rsidRPr="00500635">
        <w:rPr>
          <w:sz w:val="24"/>
          <w:szCs w:val="24"/>
        </w:rPr>
        <w:t>to</w:t>
      </w:r>
      <w:r w:rsidRPr="00500635">
        <w:rPr>
          <w:spacing w:val="11"/>
          <w:sz w:val="24"/>
          <w:szCs w:val="24"/>
        </w:rPr>
        <w:t xml:space="preserve"> </w:t>
      </w:r>
      <w:r w:rsidRPr="00500635">
        <w:rPr>
          <w:sz w:val="24"/>
          <w:szCs w:val="24"/>
        </w:rPr>
        <w:t>the</w:t>
      </w:r>
      <w:r w:rsidRPr="00500635">
        <w:rPr>
          <w:spacing w:val="51"/>
          <w:sz w:val="24"/>
          <w:szCs w:val="24"/>
        </w:rPr>
        <w:t xml:space="preserve"> </w:t>
      </w:r>
      <w:r w:rsidRPr="00500635">
        <w:rPr>
          <w:spacing w:val="-1"/>
          <w:sz w:val="24"/>
          <w:szCs w:val="24"/>
        </w:rPr>
        <w:t>certification process.</w:t>
      </w:r>
      <w:r w:rsidR="006A3B3A" w:rsidRPr="00500635">
        <w:rPr>
          <w:rFonts w:asciiTheme="minorEastAsia" w:eastAsiaTheme="minorEastAsia" w:hAnsiTheme="minorEastAsia" w:hint="eastAsia"/>
          <w:spacing w:val="-1"/>
          <w:sz w:val="24"/>
          <w:szCs w:val="24"/>
          <w:lang w:eastAsia="zh-TW"/>
        </w:rPr>
        <w:t xml:space="preserve"> </w:t>
      </w:r>
      <w:r w:rsidRPr="00500635">
        <w:rPr>
          <w:spacing w:val="-1"/>
          <w:sz w:val="24"/>
          <w:szCs w:val="24"/>
        </w:rPr>
        <w:t>For</w:t>
      </w:r>
      <w:r w:rsidRPr="00500635">
        <w:rPr>
          <w:spacing w:val="15"/>
          <w:sz w:val="24"/>
          <w:szCs w:val="24"/>
        </w:rPr>
        <w:t xml:space="preserve"> </w:t>
      </w:r>
      <w:r w:rsidRPr="00500635">
        <w:rPr>
          <w:spacing w:val="-1"/>
          <w:sz w:val="24"/>
          <w:szCs w:val="24"/>
        </w:rPr>
        <w:t>the</w:t>
      </w:r>
      <w:r w:rsidRPr="00500635">
        <w:rPr>
          <w:spacing w:val="14"/>
          <w:sz w:val="24"/>
          <w:szCs w:val="24"/>
        </w:rPr>
        <w:t xml:space="preserve"> </w:t>
      </w:r>
      <w:r w:rsidRPr="00500635">
        <w:rPr>
          <w:spacing w:val="-1"/>
          <w:sz w:val="24"/>
          <w:szCs w:val="24"/>
        </w:rPr>
        <w:t>purposes</w:t>
      </w:r>
      <w:r w:rsidRPr="00500635">
        <w:rPr>
          <w:spacing w:val="14"/>
          <w:sz w:val="24"/>
          <w:szCs w:val="24"/>
        </w:rPr>
        <w:t xml:space="preserve"> </w:t>
      </w:r>
      <w:r w:rsidRPr="00500635">
        <w:rPr>
          <w:spacing w:val="-1"/>
          <w:sz w:val="24"/>
          <w:szCs w:val="24"/>
        </w:rPr>
        <w:t>of</w:t>
      </w:r>
      <w:r w:rsidRPr="00500635">
        <w:rPr>
          <w:spacing w:val="14"/>
          <w:sz w:val="24"/>
          <w:szCs w:val="24"/>
        </w:rPr>
        <w:t xml:space="preserve"> </w:t>
      </w:r>
      <w:r w:rsidRPr="00500635">
        <w:rPr>
          <w:spacing w:val="-1"/>
          <w:sz w:val="24"/>
          <w:szCs w:val="24"/>
        </w:rPr>
        <w:t>this</w:t>
      </w:r>
      <w:r w:rsidRPr="00500635">
        <w:rPr>
          <w:spacing w:val="15"/>
          <w:sz w:val="24"/>
          <w:szCs w:val="24"/>
        </w:rPr>
        <w:t xml:space="preserve"> </w:t>
      </w:r>
      <w:r w:rsidRPr="00500635">
        <w:rPr>
          <w:spacing w:val="-1"/>
          <w:sz w:val="24"/>
          <w:szCs w:val="24"/>
        </w:rPr>
        <w:t>International</w:t>
      </w:r>
      <w:r w:rsidRPr="00500635">
        <w:rPr>
          <w:spacing w:val="14"/>
          <w:sz w:val="24"/>
          <w:szCs w:val="24"/>
        </w:rPr>
        <w:t xml:space="preserve"> </w:t>
      </w:r>
      <w:r w:rsidRPr="00500635">
        <w:rPr>
          <w:spacing w:val="-1"/>
          <w:sz w:val="24"/>
          <w:szCs w:val="24"/>
        </w:rPr>
        <w:t>Standard,</w:t>
      </w:r>
      <w:r w:rsidRPr="00500635">
        <w:rPr>
          <w:spacing w:val="14"/>
          <w:sz w:val="24"/>
          <w:szCs w:val="24"/>
        </w:rPr>
        <w:t xml:space="preserve"> </w:t>
      </w:r>
      <w:r w:rsidRPr="00500635">
        <w:rPr>
          <w:spacing w:val="-1"/>
          <w:sz w:val="24"/>
          <w:szCs w:val="24"/>
        </w:rPr>
        <w:t>the</w:t>
      </w:r>
      <w:r w:rsidRPr="00500635">
        <w:rPr>
          <w:spacing w:val="14"/>
          <w:sz w:val="24"/>
          <w:szCs w:val="24"/>
        </w:rPr>
        <w:t xml:space="preserve"> </w:t>
      </w:r>
      <w:r w:rsidRPr="00500635">
        <w:rPr>
          <w:spacing w:val="-1"/>
          <w:sz w:val="24"/>
          <w:szCs w:val="24"/>
        </w:rPr>
        <w:t>terms</w:t>
      </w:r>
      <w:r w:rsidRPr="00500635">
        <w:rPr>
          <w:spacing w:val="14"/>
          <w:sz w:val="24"/>
          <w:szCs w:val="24"/>
        </w:rPr>
        <w:t xml:space="preserve"> </w:t>
      </w:r>
      <w:r w:rsidRPr="00500635">
        <w:rPr>
          <w:spacing w:val="-1"/>
          <w:sz w:val="24"/>
          <w:szCs w:val="24"/>
        </w:rPr>
        <w:t>“outsourcing”</w:t>
      </w:r>
      <w:r w:rsidRPr="00500635">
        <w:rPr>
          <w:spacing w:val="14"/>
          <w:sz w:val="24"/>
          <w:szCs w:val="24"/>
        </w:rPr>
        <w:t xml:space="preserve"> </w:t>
      </w:r>
      <w:r w:rsidRPr="00500635">
        <w:rPr>
          <w:spacing w:val="-1"/>
          <w:sz w:val="24"/>
          <w:szCs w:val="24"/>
        </w:rPr>
        <w:t>and</w:t>
      </w:r>
      <w:r w:rsidRPr="00500635">
        <w:rPr>
          <w:spacing w:val="14"/>
          <w:sz w:val="24"/>
          <w:szCs w:val="24"/>
        </w:rPr>
        <w:t xml:space="preserve"> </w:t>
      </w:r>
      <w:r w:rsidRPr="00500635">
        <w:rPr>
          <w:spacing w:val="-1"/>
          <w:sz w:val="24"/>
          <w:szCs w:val="24"/>
        </w:rPr>
        <w:t>“subcontracting”</w:t>
      </w:r>
      <w:r w:rsidRPr="00500635">
        <w:rPr>
          <w:spacing w:val="14"/>
          <w:sz w:val="24"/>
          <w:szCs w:val="24"/>
        </w:rPr>
        <w:t xml:space="preserve"> </w:t>
      </w:r>
      <w:r w:rsidRPr="00500635">
        <w:rPr>
          <w:spacing w:val="-1"/>
          <w:sz w:val="24"/>
          <w:szCs w:val="24"/>
        </w:rPr>
        <w:t>are</w:t>
      </w:r>
      <w:r w:rsidRPr="00500635">
        <w:rPr>
          <w:spacing w:val="15"/>
          <w:sz w:val="24"/>
          <w:szCs w:val="24"/>
        </w:rPr>
        <w:t xml:space="preserve"> </w:t>
      </w:r>
      <w:r w:rsidRPr="00500635">
        <w:rPr>
          <w:spacing w:val="-1"/>
          <w:sz w:val="24"/>
          <w:szCs w:val="24"/>
        </w:rPr>
        <w:t>considered</w:t>
      </w:r>
      <w:r w:rsidRPr="00500635">
        <w:rPr>
          <w:spacing w:val="63"/>
          <w:sz w:val="24"/>
          <w:szCs w:val="24"/>
        </w:rPr>
        <w:t xml:space="preserve"> </w:t>
      </w:r>
      <w:r w:rsidRPr="00500635">
        <w:rPr>
          <w:spacing w:val="-1"/>
          <w:sz w:val="24"/>
          <w:szCs w:val="24"/>
        </w:rPr>
        <w:t>to</w:t>
      </w:r>
      <w:r w:rsidRPr="00500635">
        <w:rPr>
          <w:spacing w:val="-3"/>
          <w:sz w:val="24"/>
          <w:szCs w:val="24"/>
        </w:rPr>
        <w:t xml:space="preserve"> </w:t>
      </w:r>
      <w:r w:rsidRPr="00500635">
        <w:rPr>
          <w:spacing w:val="-1"/>
          <w:sz w:val="24"/>
          <w:szCs w:val="24"/>
        </w:rPr>
        <w:t>be synonyms.</w:t>
      </w:r>
    </w:p>
    <w:p w14:paraId="5B9C9780" w14:textId="39B2B712" w:rsidR="00BE5702" w:rsidRPr="00500635" w:rsidRDefault="00BE5702" w:rsidP="00BE5702">
      <w:pPr>
        <w:ind w:left="1416"/>
        <w:jc w:val="both"/>
        <w:rPr>
          <w:rFonts w:ascii="標楷體" w:eastAsia="標楷體" w:hAnsi="標楷體"/>
          <w:sz w:val="24"/>
          <w:szCs w:val="24"/>
        </w:rPr>
      </w:pPr>
      <w:r w:rsidRPr="00500635">
        <w:rPr>
          <w:rFonts w:ascii="標楷體" w:eastAsia="標楷體" w:hAnsi="標楷體"/>
          <w:sz w:val="24"/>
          <w:szCs w:val="24"/>
        </w:rPr>
        <w:t>GPC應與每個提供與</w:t>
      </w:r>
      <w:r w:rsidR="00152238" w:rsidRPr="00500635">
        <w:rPr>
          <w:rFonts w:ascii="標楷體" w:eastAsia="標楷體" w:hAnsi="標楷體"/>
          <w:sz w:val="24"/>
          <w:szCs w:val="24"/>
        </w:rPr>
        <w:t>驗證</w:t>
      </w:r>
      <w:r w:rsidRPr="00500635">
        <w:rPr>
          <w:rFonts w:ascii="標楷體" w:eastAsia="標楷體" w:hAnsi="標楷體"/>
          <w:sz w:val="24"/>
          <w:szCs w:val="24"/>
        </w:rPr>
        <w:t>過程相關的外包工作的機構簽訂具有法律約束力的協議，該協議應包括保密性和利益衝突條款。在本國際標準中，"外包"和"分包"被認為是同義詞。</w:t>
      </w:r>
    </w:p>
    <w:p w14:paraId="4A702F1A" w14:textId="77777777" w:rsidR="000469C4" w:rsidRPr="00500635" w:rsidRDefault="000469C4" w:rsidP="000469C4">
      <w:pPr>
        <w:spacing w:before="6"/>
        <w:rPr>
          <w:rFonts w:eastAsia="Arial"/>
          <w:sz w:val="24"/>
          <w:szCs w:val="24"/>
        </w:rPr>
      </w:pPr>
    </w:p>
    <w:p w14:paraId="4CCBC2B3" w14:textId="17A70850" w:rsidR="000469C4" w:rsidRPr="00500635" w:rsidRDefault="000469C4" w:rsidP="000469C4">
      <w:pPr>
        <w:numPr>
          <w:ilvl w:val="1"/>
          <w:numId w:val="1"/>
        </w:numPr>
        <w:jc w:val="both"/>
        <w:rPr>
          <w:sz w:val="24"/>
          <w:szCs w:val="24"/>
        </w:rPr>
      </w:pPr>
      <w:r w:rsidRPr="00500635">
        <w:rPr>
          <w:spacing w:val="-1"/>
          <w:sz w:val="24"/>
          <w:szCs w:val="24"/>
        </w:rPr>
        <w:t xml:space="preserve">When </w:t>
      </w:r>
      <w:r w:rsidRPr="00500635">
        <w:rPr>
          <w:sz w:val="24"/>
          <w:szCs w:val="24"/>
        </w:rPr>
        <w:t>a</w:t>
      </w:r>
      <w:r w:rsidRPr="00500635">
        <w:rPr>
          <w:spacing w:val="-1"/>
          <w:sz w:val="24"/>
          <w:szCs w:val="24"/>
        </w:rPr>
        <w:t xml:space="preserve"> </w:t>
      </w:r>
      <w:r w:rsidR="00B0585B" w:rsidRPr="00500635">
        <w:rPr>
          <w:spacing w:val="-1"/>
          <w:sz w:val="24"/>
          <w:szCs w:val="24"/>
        </w:rPr>
        <w:t>GPC</w:t>
      </w:r>
      <w:r w:rsidRPr="00500635">
        <w:rPr>
          <w:spacing w:val="-1"/>
          <w:sz w:val="24"/>
          <w:szCs w:val="24"/>
        </w:rPr>
        <w:t xml:space="preserve"> outsources</w:t>
      </w:r>
      <w:r w:rsidRPr="00500635">
        <w:rPr>
          <w:sz w:val="24"/>
          <w:szCs w:val="24"/>
        </w:rPr>
        <w:t xml:space="preserve"> </w:t>
      </w:r>
      <w:r w:rsidRPr="00500635">
        <w:rPr>
          <w:spacing w:val="-1"/>
          <w:sz w:val="24"/>
          <w:szCs w:val="24"/>
        </w:rPr>
        <w:t>work related to certification, the</w:t>
      </w:r>
      <w:r w:rsidRPr="00500635">
        <w:rPr>
          <w:sz w:val="24"/>
          <w:szCs w:val="24"/>
        </w:rPr>
        <w:t xml:space="preserve"> </w:t>
      </w:r>
      <w:r w:rsidR="00B0585B" w:rsidRPr="00500635">
        <w:rPr>
          <w:spacing w:val="-1"/>
          <w:sz w:val="24"/>
          <w:szCs w:val="24"/>
        </w:rPr>
        <w:t>GPC</w:t>
      </w:r>
      <w:r w:rsidRPr="00500635">
        <w:rPr>
          <w:spacing w:val="-1"/>
          <w:sz w:val="24"/>
          <w:szCs w:val="24"/>
        </w:rPr>
        <w:t xml:space="preserve"> </w:t>
      </w:r>
      <w:r w:rsidR="00CA38EB" w:rsidRPr="00500635">
        <w:rPr>
          <w:spacing w:val="-1"/>
          <w:sz w:val="24"/>
          <w:szCs w:val="24"/>
        </w:rPr>
        <w:t>followed</w:t>
      </w:r>
      <w:r w:rsidRPr="00500635">
        <w:rPr>
          <w:sz w:val="24"/>
          <w:szCs w:val="24"/>
        </w:rPr>
        <w:t>:</w:t>
      </w:r>
    </w:p>
    <w:p w14:paraId="772D6111" w14:textId="02472756" w:rsidR="00BE5702" w:rsidRPr="00500635" w:rsidRDefault="00BE5702" w:rsidP="00BE5702">
      <w:pPr>
        <w:ind w:left="1416"/>
        <w:jc w:val="both"/>
        <w:rPr>
          <w:rFonts w:ascii="標楷體" w:eastAsia="標楷體" w:hAnsi="標楷體"/>
          <w:sz w:val="24"/>
          <w:szCs w:val="24"/>
        </w:rPr>
      </w:pPr>
      <w:proofErr w:type="spellStart"/>
      <w:r w:rsidRPr="00500635">
        <w:rPr>
          <w:rFonts w:ascii="標楷體" w:eastAsia="標楷體" w:hAnsi="標楷體"/>
          <w:sz w:val="24"/>
          <w:szCs w:val="24"/>
        </w:rPr>
        <w:t>當</w:t>
      </w:r>
      <w:r w:rsidRPr="00500635">
        <w:rPr>
          <w:rFonts w:ascii="標楷體" w:eastAsia="標楷體" w:hAnsi="標楷體"/>
          <w:spacing w:val="-1"/>
          <w:sz w:val="24"/>
          <w:szCs w:val="24"/>
        </w:rPr>
        <w:t>GPC</w:t>
      </w:r>
      <w:r w:rsidRPr="00500635">
        <w:rPr>
          <w:rFonts w:ascii="標楷體" w:eastAsia="標楷體" w:hAnsi="標楷體"/>
          <w:sz w:val="24"/>
          <w:szCs w:val="24"/>
        </w:rPr>
        <w:t>將與</w:t>
      </w:r>
      <w:r w:rsidR="00152238" w:rsidRPr="00500635">
        <w:rPr>
          <w:rFonts w:ascii="標楷體" w:eastAsia="標楷體" w:hAnsi="標楷體"/>
          <w:sz w:val="24"/>
          <w:szCs w:val="24"/>
        </w:rPr>
        <w:t>驗證</w:t>
      </w:r>
      <w:r w:rsidRPr="00500635">
        <w:rPr>
          <w:rFonts w:ascii="標楷體" w:eastAsia="標楷體" w:hAnsi="標楷體"/>
          <w:sz w:val="24"/>
          <w:szCs w:val="24"/>
        </w:rPr>
        <w:t>相關的工作外包時，應遵循以下條件</w:t>
      </w:r>
      <w:proofErr w:type="spellEnd"/>
      <w:r w:rsidRPr="00500635">
        <w:rPr>
          <w:rFonts w:ascii="標楷體" w:eastAsia="標楷體" w:hAnsi="標楷體"/>
          <w:sz w:val="24"/>
          <w:szCs w:val="24"/>
        </w:rPr>
        <w:t>：</w:t>
      </w:r>
    </w:p>
    <w:p w14:paraId="3FF92717" w14:textId="77777777" w:rsidR="000469C4" w:rsidRPr="00500635" w:rsidRDefault="000469C4" w:rsidP="000469C4">
      <w:pPr>
        <w:spacing w:before="10"/>
        <w:rPr>
          <w:rFonts w:eastAsia="Arial"/>
          <w:sz w:val="24"/>
          <w:szCs w:val="24"/>
        </w:rPr>
      </w:pPr>
    </w:p>
    <w:p w14:paraId="545D83EE" w14:textId="77777777" w:rsidR="000469C4" w:rsidRPr="00500635" w:rsidRDefault="000469C4" w:rsidP="00A00C61">
      <w:pPr>
        <w:numPr>
          <w:ilvl w:val="2"/>
          <w:numId w:val="1"/>
        </w:numPr>
        <w:jc w:val="both"/>
        <w:rPr>
          <w:rFonts w:eastAsiaTheme="minorEastAsia"/>
          <w:sz w:val="24"/>
          <w:szCs w:val="24"/>
          <w:lang w:eastAsia="zh-TW"/>
        </w:rPr>
      </w:pPr>
      <w:r w:rsidRPr="00500635">
        <w:rPr>
          <w:rFonts w:eastAsiaTheme="minorEastAsia"/>
          <w:sz w:val="24"/>
          <w:szCs w:val="24"/>
          <w:lang w:eastAsia="zh-TW"/>
        </w:rPr>
        <w:t>take full responsibility for all outsourced work;</w:t>
      </w:r>
    </w:p>
    <w:p w14:paraId="229B34DA" w14:textId="0264BCA0" w:rsidR="000469C4" w:rsidRPr="00500635" w:rsidRDefault="00BE5702" w:rsidP="00BE5702">
      <w:pPr>
        <w:ind w:left="2124"/>
        <w:jc w:val="both"/>
        <w:rPr>
          <w:rFonts w:ascii="標楷體" w:eastAsia="標楷體" w:hAnsi="標楷體"/>
          <w:sz w:val="24"/>
          <w:szCs w:val="24"/>
          <w:lang w:eastAsia="zh-TW"/>
        </w:rPr>
      </w:pPr>
      <w:proofErr w:type="spellStart"/>
      <w:r w:rsidRPr="00500635">
        <w:rPr>
          <w:rFonts w:ascii="標楷體" w:eastAsia="標楷體" w:hAnsi="標楷體"/>
          <w:sz w:val="24"/>
          <w:szCs w:val="24"/>
        </w:rPr>
        <w:t>對所有外包工作負全責</w:t>
      </w:r>
      <w:proofErr w:type="spellEnd"/>
      <w:r w:rsidRPr="00500635">
        <w:rPr>
          <w:rFonts w:ascii="標楷體" w:eastAsia="標楷體" w:hAnsi="標楷體"/>
          <w:sz w:val="24"/>
          <w:szCs w:val="24"/>
        </w:rPr>
        <w:t>；</w:t>
      </w:r>
    </w:p>
    <w:p w14:paraId="37475E8C" w14:textId="60744FB7" w:rsidR="000469C4" w:rsidRPr="00500635" w:rsidRDefault="000469C4" w:rsidP="00A00C61">
      <w:pPr>
        <w:numPr>
          <w:ilvl w:val="2"/>
          <w:numId w:val="1"/>
        </w:numPr>
        <w:jc w:val="both"/>
        <w:rPr>
          <w:rFonts w:eastAsiaTheme="minorEastAsia"/>
          <w:sz w:val="24"/>
          <w:szCs w:val="24"/>
          <w:lang w:eastAsia="zh-TW"/>
        </w:rPr>
      </w:pPr>
      <w:r w:rsidRPr="00500635">
        <w:rPr>
          <w:rFonts w:eastAsiaTheme="minorEastAsia"/>
          <w:sz w:val="24"/>
          <w:szCs w:val="24"/>
          <w:lang w:eastAsia="zh-TW"/>
        </w:rPr>
        <w:t>ensure that the body conducting outsourced work is competent and complies with the applicable provisions of this International Standard;</w:t>
      </w:r>
    </w:p>
    <w:p w14:paraId="4802E20C" w14:textId="65B04A4E" w:rsidR="000469C4" w:rsidRPr="00500635" w:rsidRDefault="00BE5702" w:rsidP="00BE5702">
      <w:pPr>
        <w:ind w:left="2124"/>
        <w:jc w:val="both"/>
        <w:rPr>
          <w:rFonts w:ascii="標楷體" w:eastAsia="標楷體" w:hAnsi="標楷體"/>
          <w:sz w:val="24"/>
          <w:szCs w:val="24"/>
          <w:lang w:eastAsia="zh-TW"/>
        </w:rPr>
      </w:pPr>
      <w:proofErr w:type="spellStart"/>
      <w:r w:rsidRPr="00500635">
        <w:rPr>
          <w:rFonts w:ascii="標楷體" w:eastAsia="標楷體" w:hAnsi="標楷體"/>
          <w:sz w:val="24"/>
          <w:szCs w:val="24"/>
        </w:rPr>
        <w:t>確保執行外包工作的機構具有勝任能力，並遵守本國際標準的適用條款</w:t>
      </w:r>
      <w:proofErr w:type="spellEnd"/>
      <w:r w:rsidRPr="00500635">
        <w:rPr>
          <w:rFonts w:ascii="標楷體" w:eastAsia="標楷體" w:hAnsi="標楷體"/>
          <w:sz w:val="24"/>
          <w:szCs w:val="24"/>
        </w:rPr>
        <w:t>；</w:t>
      </w:r>
    </w:p>
    <w:p w14:paraId="31A6C140" w14:textId="77777777" w:rsidR="000469C4" w:rsidRPr="00500635" w:rsidRDefault="000469C4" w:rsidP="00A00C61">
      <w:pPr>
        <w:numPr>
          <w:ilvl w:val="2"/>
          <w:numId w:val="1"/>
        </w:numPr>
        <w:jc w:val="both"/>
        <w:rPr>
          <w:rFonts w:eastAsiaTheme="minorEastAsia"/>
          <w:sz w:val="24"/>
          <w:szCs w:val="24"/>
          <w:lang w:eastAsia="zh-TW"/>
        </w:rPr>
      </w:pPr>
      <w:r w:rsidRPr="00500635">
        <w:rPr>
          <w:rFonts w:eastAsiaTheme="minorEastAsia"/>
          <w:sz w:val="24"/>
          <w:szCs w:val="24"/>
          <w:lang w:eastAsia="zh-TW"/>
        </w:rPr>
        <w:t>assess and monitor the performance of the bodies conducting outsourced work in accordance with its documented procedures;</w:t>
      </w:r>
    </w:p>
    <w:p w14:paraId="65507463" w14:textId="49C652BB" w:rsidR="000469C4" w:rsidRPr="00500635" w:rsidRDefault="00BE5702" w:rsidP="00BE5702">
      <w:pPr>
        <w:ind w:left="2124"/>
        <w:jc w:val="both"/>
        <w:rPr>
          <w:rFonts w:ascii="標楷體" w:eastAsia="標楷體" w:hAnsi="標楷體"/>
          <w:sz w:val="24"/>
          <w:szCs w:val="24"/>
          <w:lang w:eastAsia="zh-TW"/>
        </w:rPr>
      </w:pPr>
      <w:proofErr w:type="spellStart"/>
      <w:r w:rsidRPr="00500635">
        <w:rPr>
          <w:rFonts w:ascii="標楷體" w:eastAsia="標楷體" w:hAnsi="標楷體"/>
          <w:sz w:val="24"/>
          <w:szCs w:val="24"/>
        </w:rPr>
        <w:t>根據其書面程序評估和監控執行外包工作的機構的表現</w:t>
      </w:r>
      <w:proofErr w:type="spellEnd"/>
      <w:r w:rsidRPr="00500635">
        <w:rPr>
          <w:rFonts w:ascii="標楷體" w:eastAsia="標楷體" w:hAnsi="標楷體"/>
          <w:sz w:val="24"/>
          <w:szCs w:val="24"/>
        </w:rPr>
        <w:t>；</w:t>
      </w:r>
    </w:p>
    <w:p w14:paraId="10CC3770" w14:textId="066F7EA0" w:rsidR="000469C4" w:rsidRPr="00500635" w:rsidRDefault="000469C4" w:rsidP="00A00C61">
      <w:pPr>
        <w:numPr>
          <w:ilvl w:val="2"/>
          <w:numId w:val="1"/>
        </w:numPr>
        <w:jc w:val="both"/>
        <w:rPr>
          <w:rFonts w:eastAsiaTheme="minorEastAsia"/>
          <w:sz w:val="24"/>
          <w:szCs w:val="24"/>
          <w:lang w:eastAsia="zh-TW"/>
        </w:rPr>
      </w:pPr>
      <w:r w:rsidRPr="00500635">
        <w:rPr>
          <w:rFonts w:eastAsiaTheme="minorEastAsia"/>
          <w:sz w:val="24"/>
          <w:szCs w:val="24"/>
          <w:lang w:eastAsia="zh-TW"/>
        </w:rPr>
        <w:t>have records to demonstrate that the bodies conducting outsourced work meet all requirements relevant to the outsourced work;</w:t>
      </w:r>
    </w:p>
    <w:p w14:paraId="7E5985F4" w14:textId="6759F01B" w:rsidR="00BE5702" w:rsidRPr="00500635" w:rsidRDefault="00BE5702" w:rsidP="00BE5702">
      <w:pPr>
        <w:ind w:left="2124"/>
        <w:jc w:val="both"/>
        <w:rPr>
          <w:rFonts w:ascii="標楷體" w:eastAsia="標楷體" w:hAnsi="標楷體"/>
          <w:sz w:val="24"/>
          <w:szCs w:val="24"/>
          <w:lang w:eastAsia="zh-TW"/>
        </w:rPr>
      </w:pPr>
      <w:proofErr w:type="spellStart"/>
      <w:r w:rsidRPr="00500635">
        <w:rPr>
          <w:rFonts w:ascii="標楷體" w:eastAsia="標楷體" w:hAnsi="標楷體"/>
          <w:sz w:val="24"/>
          <w:szCs w:val="24"/>
        </w:rPr>
        <w:t>保留記錄，證明執行外包工作的機構滿足所有與外包工作相關的要求</w:t>
      </w:r>
      <w:proofErr w:type="spellEnd"/>
      <w:r w:rsidRPr="00500635">
        <w:rPr>
          <w:rFonts w:ascii="標楷體" w:eastAsia="標楷體" w:hAnsi="標楷體"/>
          <w:sz w:val="24"/>
          <w:szCs w:val="24"/>
        </w:rPr>
        <w:t>；</w:t>
      </w:r>
    </w:p>
    <w:p w14:paraId="05778481" w14:textId="77777777" w:rsidR="000469C4" w:rsidRPr="00500635" w:rsidRDefault="000469C4" w:rsidP="00A00C61">
      <w:pPr>
        <w:numPr>
          <w:ilvl w:val="2"/>
          <w:numId w:val="1"/>
        </w:numPr>
        <w:jc w:val="both"/>
        <w:rPr>
          <w:rFonts w:eastAsiaTheme="minorEastAsia"/>
          <w:sz w:val="24"/>
          <w:szCs w:val="24"/>
          <w:lang w:eastAsia="zh-TW"/>
        </w:rPr>
      </w:pPr>
      <w:proofErr w:type="gramStart"/>
      <w:r w:rsidRPr="00500635">
        <w:rPr>
          <w:rFonts w:eastAsiaTheme="minorEastAsia"/>
          <w:sz w:val="24"/>
          <w:szCs w:val="24"/>
          <w:lang w:eastAsia="zh-TW"/>
        </w:rPr>
        <w:t>maintain</w:t>
      </w:r>
      <w:proofErr w:type="gramEnd"/>
      <w:r w:rsidRPr="00500635">
        <w:rPr>
          <w:rFonts w:eastAsiaTheme="minorEastAsia"/>
          <w:sz w:val="24"/>
          <w:szCs w:val="24"/>
          <w:lang w:eastAsia="zh-TW"/>
        </w:rPr>
        <w:t xml:space="preserve"> a list of the bodies conducting outsourced work.</w:t>
      </w:r>
    </w:p>
    <w:p w14:paraId="005D205E" w14:textId="49CF2B28" w:rsidR="00BE5702" w:rsidRPr="00500635" w:rsidRDefault="00BE5702" w:rsidP="00BE5702">
      <w:pPr>
        <w:ind w:left="2124"/>
        <w:jc w:val="both"/>
        <w:rPr>
          <w:rFonts w:ascii="標楷體" w:eastAsia="標楷體" w:hAnsi="標楷體"/>
          <w:sz w:val="24"/>
          <w:szCs w:val="24"/>
          <w:lang w:eastAsia="zh-TW"/>
        </w:rPr>
      </w:pPr>
      <w:proofErr w:type="spellStart"/>
      <w:r w:rsidRPr="00500635">
        <w:rPr>
          <w:rFonts w:ascii="標楷體" w:eastAsia="標楷體" w:hAnsi="標楷體"/>
          <w:sz w:val="24"/>
          <w:szCs w:val="24"/>
        </w:rPr>
        <w:t>維護執行外包工作的機構名單</w:t>
      </w:r>
      <w:proofErr w:type="spellEnd"/>
      <w:r w:rsidRPr="00500635">
        <w:rPr>
          <w:rFonts w:ascii="標楷體" w:eastAsia="標楷體" w:hAnsi="標楷體"/>
          <w:sz w:val="24"/>
          <w:szCs w:val="24"/>
        </w:rPr>
        <w:t>。</w:t>
      </w:r>
    </w:p>
    <w:p w14:paraId="552300E9" w14:textId="2C2DC659" w:rsidR="00547B30" w:rsidRPr="00500635" w:rsidRDefault="00547B30" w:rsidP="000469C4">
      <w:pPr>
        <w:ind w:left="1416"/>
        <w:jc w:val="both"/>
        <w:rPr>
          <w:rFonts w:eastAsia="Arial"/>
          <w:sz w:val="24"/>
          <w:szCs w:val="24"/>
        </w:rPr>
      </w:pPr>
    </w:p>
    <w:p w14:paraId="731EFD6D" w14:textId="06ED282D" w:rsidR="00A00C61" w:rsidRPr="00500635" w:rsidRDefault="00A00C61" w:rsidP="000469C4">
      <w:pPr>
        <w:ind w:left="1416"/>
        <w:jc w:val="both"/>
        <w:rPr>
          <w:rFonts w:eastAsia="Arial"/>
          <w:sz w:val="24"/>
          <w:szCs w:val="24"/>
        </w:rPr>
      </w:pPr>
    </w:p>
    <w:p w14:paraId="62761C4B" w14:textId="255690AB" w:rsidR="00A00C61" w:rsidRPr="00500635" w:rsidRDefault="00A00C61" w:rsidP="00A00C61">
      <w:pPr>
        <w:numPr>
          <w:ilvl w:val="0"/>
          <w:numId w:val="1"/>
        </w:numPr>
        <w:jc w:val="both"/>
        <w:rPr>
          <w:rFonts w:ascii="標楷體" w:eastAsia="標楷體" w:hAnsi="標楷體"/>
          <w:b/>
          <w:bCs/>
          <w:sz w:val="24"/>
          <w:szCs w:val="24"/>
        </w:rPr>
      </w:pPr>
      <w:r w:rsidRPr="00500635">
        <w:rPr>
          <w:sz w:val="24"/>
          <w:szCs w:val="24"/>
        </w:rPr>
        <w:t>Examination</w:t>
      </w:r>
      <w:r w:rsidRPr="00500635">
        <w:rPr>
          <w:spacing w:val="-22"/>
          <w:sz w:val="24"/>
          <w:szCs w:val="24"/>
        </w:rPr>
        <w:t xml:space="preserve"> </w:t>
      </w:r>
      <w:r w:rsidRPr="00500635">
        <w:rPr>
          <w:sz w:val="24"/>
          <w:szCs w:val="24"/>
        </w:rPr>
        <w:t>process</w:t>
      </w:r>
      <w:r w:rsidR="00BE5702" w:rsidRPr="00500635">
        <w:rPr>
          <w:rFonts w:asciiTheme="minorEastAsia" w:eastAsiaTheme="minorEastAsia" w:hAnsiTheme="minorEastAsia" w:hint="eastAsia"/>
          <w:sz w:val="24"/>
          <w:szCs w:val="24"/>
          <w:lang w:eastAsia="zh-TW"/>
        </w:rPr>
        <w:t xml:space="preserve">  </w:t>
      </w:r>
      <w:proofErr w:type="spellStart"/>
      <w:r w:rsidR="00BE5702" w:rsidRPr="00500635">
        <w:rPr>
          <w:rFonts w:ascii="標楷體" w:eastAsia="標楷體" w:hAnsi="標楷體"/>
          <w:sz w:val="24"/>
          <w:szCs w:val="24"/>
        </w:rPr>
        <w:t>考試過程</w:t>
      </w:r>
      <w:proofErr w:type="spellEnd"/>
    </w:p>
    <w:p w14:paraId="68284927" w14:textId="77777777" w:rsidR="00A00C61" w:rsidRPr="00500635" w:rsidRDefault="00A00C61" w:rsidP="00A00C61">
      <w:pPr>
        <w:spacing w:before="11"/>
        <w:rPr>
          <w:rFonts w:eastAsia="Arial"/>
          <w:b/>
          <w:bCs/>
          <w:sz w:val="24"/>
          <w:szCs w:val="24"/>
        </w:rPr>
      </w:pPr>
    </w:p>
    <w:p w14:paraId="6C8B4A30" w14:textId="056A9A2B" w:rsidR="00A00C61" w:rsidRPr="00500635" w:rsidRDefault="00A00C61" w:rsidP="00A00C61">
      <w:pPr>
        <w:numPr>
          <w:ilvl w:val="1"/>
          <w:numId w:val="1"/>
        </w:numPr>
        <w:jc w:val="both"/>
        <w:rPr>
          <w:sz w:val="24"/>
          <w:szCs w:val="24"/>
        </w:rPr>
      </w:pPr>
      <w:r w:rsidRPr="00500635">
        <w:rPr>
          <w:spacing w:val="-1"/>
          <w:sz w:val="24"/>
          <w:szCs w:val="24"/>
        </w:rPr>
        <w:t>Examinations</w:t>
      </w:r>
      <w:r w:rsidRPr="00500635">
        <w:rPr>
          <w:sz w:val="24"/>
          <w:szCs w:val="24"/>
        </w:rPr>
        <w:t xml:space="preserve"> were </w:t>
      </w:r>
      <w:r w:rsidRPr="00500635">
        <w:rPr>
          <w:spacing w:val="-1"/>
          <w:sz w:val="24"/>
          <w:szCs w:val="24"/>
        </w:rPr>
        <w:t>designed</w:t>
      </w:r>
      <w:r w:rsidRPr="00500635">
        <w:rPr>
          <w:spacing w:val="1"/>
          <w:sz w:val="24"/>
          <w:szCs w:val="24"/>
        </w:rPr>
        <w:t xml:space="preserve"> </w:t>
      </w:r>
      <w:r w:rsidRPr="00500635">
        <w:rPr>
          <w:sz w:val="24"/>
          <w:szCs w:val="24"/>
        </w:rPr>
        <w:t xml:space="preserve">to </w:t>
      </w:r>
      <w:r w:rsidRPr="00500635">
        <w:rPr>
          <w:spacing w:val="-1"/>
          <w:sz w:val="24"/>
          <w:szCs w:val="24"/>
        </w:rPr>
        <w:t>assess competence</w:t>
      </w:r>
      <w:r w:rsidRPr="00500635">
        <w:rPr>
          <w:sz w:val="24"/>
          <w:szCs w:val="24"/>
        </w:rPr>
        <w:t xml:space="preserve"> </w:t>
      </w:r>
      <w:r w:rsidRPr="00500635">
        <w:rPr>
          <w:spacing w:val="-1"/>
          <w:sz w:val="24"/>
          <w:szCs w:val="24"/>
        </w:rPr>
        <w:t>based</w:t>
      </w:r>
      <w:r w:rsidRPr="00500635">
        <w:rPr>
          <w:sz w:val="24"/>
          <w:szCs w:val="24"/>
        </w:rPr>
        <w:t xml:space="preserve"> on,</w:t>
      </w:r>
      <w:r w:rsidRPr="00500635">
        <w:rPr>
          <w:spacing w:val="1"/>
          <w:sz w:val="24"/>
          <w:szCs w:val="24"/>
        </w:rPr>
        <w:t xml:space="preserve"> </w:t>
      </w:r>
      <w:r w:rsidRPr="00500635">
        <w:rPr>
          <w:sz w:val="24"/>
          <w:szCs w:val="24"/>
        </w:rPr>
        <w:t xml:space="preserve">and </w:t>
      </w:r>
      <w:r w:rsidRPr="00500635">
        <w:rPr>
          <w:spacing w:val="-1"/>
          <w:sz w:val="24"/>
          <w:szCs w:val="24"/>
        </w:rPr>
        <w:t>consistent</w:t>
      </w:r>
      <w:r w:rsidRPr="00500635">
        <w:rPr>
          <w:sz w:val="24"/>
          <w:szCs w:val="24"/>
        </w:rPr>
        <w:t xml:space="preserve"> with,</w:t>
      </w:r>
      <w:r w:rsidRPr="00500635">
        <w:rPr>
          <w:spacing w:val="1"/>
          <w:sz w:val="24"/>
          <w:szCs w:val="24"/>
        </w:rPr>
        <w:t xml:space="preserve"> </w:t>
      </w:r>
      <w:r w:rsidRPr="00500635">
        <w:rPr>
          <w:sz w:val="24"/>
          <w:szCs w:val="24"/>
        </w:rPr>
        <w:t>the scheme, by</w:t>
      </w:r>
      <w:r w:rsidRPr="00500635">
        <w:rPr>
          <w:spacing w:val="59"/>
          <w:sz w:val="24"/>
          <w:szCs w:val="24"/>
        </w:rPr>
        <w:t xml:space="preserve"> </w:t>
      </w:r>
      <w:r w:rsidRPr="00500635">
        <w:rPr>
          <w:spacing w:val="-1"/>
          <w:sz w:val="24"/>
          <w:szCs w:val="24"/>
        </w:rPr>
        <w:t>written,</w:t>
      </w:r>
      <w:r w:rsidRPr="00500635">
        <w:rPr>
          <w:spacing w:val="3"/>
          <w:sz w:val="24"/>
          <w:szCs w:val="24"/>
        </w:rPr>
        <w:t xml:space="preserve"> </w:t>
      </w:r>
      <w:r w:rsidRPr="00500635">
        <w:rPr>
          <w:sz w:val="24"/>
          <w:szCs w:val="24"/>
        </w:rPr>
        <w:t>oral,</w:t>
      </w:r>
      <w:r w:rsidRPr="00500635">
        <w:rPr>
          <w:spacing w:val="1"/>
          <w:sz w:val="24"/>
          <w:szCs w:val="24"/>
        </w:rPr>
        <w:t xml:space="preserve"> </w:t>
      </w:r>
      <w:r w:rsidRPr="00500635">
        <w:rPr>
          <w:spacing w:val="-1"/>
          <w:sz w:val="24"/>
          <w:szCs w:val="24"/>
        </w:rPr>
        <w:t>practical,</w:t>
      </w:r>
      <w:r w:rsidRPr="00500635">
        <w:rPr>
          <w:spacing w:val="3"/>
          <w:sz w:val="24"/>
          <w:szCs w:val="24"/>
        </w:rPr>
        <w:t xml:space="preserve"> </w:t>
      </w:r>
      <w:r w:rsidRPr="00500635">
        <w:rPr>
          <w:spacing w:val="-1"/>
          <w:sz w:val="24"/>
          <w:szCs w:val="24"/>
        </w:rPr>
        <w:t>observational</w:t>
      </w:r>
      <w:r w:rsidRPr="00500635">
        <w:rPr>
          <w:spacing w:val="2"/>
          <w:sz w:val="24"/>
          <w:szCs w:val="24"/>
        </w:rPr>
        <w:t xml:space="preserve"> </w:t>
      </w:r>
      <w:r w:rsidRPr="00500635">
        <w:rPr>
          <w:spacing w:val="-1"/>
          <w:sz w:val="24"/>
          <w:szCs w:val="24"/>
        </w:rPr>
        <w:t>or</w:t>
      </w:r>
      <w:r w:rsidRPr="00500635">
        <w:rPr>
          <w:spacing w:val="2"/>
          <w:sz w:val="24"/>
          <w:szCs w:val="24"/>
        </w:rPr>
        <w:t xml:space="preserve"> </w:t>
      </w:r>
      <w:r w:rsidRPr="00500635">
        <w:rPr>
          <w:spacing w:val="-1"/>
          <w:sz w:val="24"/>
          <w:szCs w:val="24"/>
        </w:rPr>
        <w:t>other</w:t>
      </w:r>
      <w:r w:rsidRPr="00500635">
        <w:rPr>
          <w:spacing w:val="3"/>
          <w:sz w:val="24"/>
          <w:szCs w:val="24"/>
        </w:rPr>
        <w:t xml:space="preserve"> </w:t>
      </w:r>
      <w:r w:rsidRPr="00500635">
        <w:rPr>
          <w:spacing w:val="-1"/>
          <w:sz w:val="24"/>
          <w:szCs w:val="24"/>
        </w:rPr>
        <w:t>reliable</w:t>
      </w:r>
      <w:r w:rsidRPr="00500635">
        <w:rPr>
          <w:spacing w:val="2"/>
          <w:sz w:val="24"/>
          <w:szCs w:val="24"/>
        </w:rPr>
        <w:t xml:space="preserve"> </w:t>
      </w:r>
      <w:r w:rsidRPr="00500635">
        <w:rPr>
          <w:spacing w:val="-1"/>
          <w:sz w:val="24"/>
          <w:szCs w:val="24"/>
        </w:rPr>
        <w:t>and</w:t>
      </w:r>
      <w:r w:rsidRPr="00500635">
        <w:rPr>
          <w:spacing w:val="2"/>
          <w:sz w:val="24"/>
          <w:szCs w:val="24"/>
        </w:rPr>
        <w:t xml:space="preserve"> </w:t>
      </w:r>
      <w:r w:rsidRPr="00500635">
        <w:rPr>
          <w:spacing w:val="-1"/>
          <w:sz w:val="24"/>
          <w:szCs w:val="24"/>
        </w:rPr>
        <w:t>objective</w:t>
      </w:r>
      <w:r w:rsidRPr="00500635">
        <w:rPr>
          <w:spacing w:val="3"/>
          <w:sz w:val="24"/>
          <w:szCs w:val="24"/>
        </w:rPr>
        <w:t xml:space="preserve"> </w:t>
      </w:r>
      <w:r w:rsidRPr="00500635">
        <w:rPr>
          <w:spacing w:val="-1"/>
          <w:sz w:val="24"/>
          <w:szCs w:val="24"/>
        </w:rPr>
        <w:t>means.</w:t>
      </w:r>
      <w:r w:rsidRPr="00500635">
        <w:rPr>
          <w:spacing w:val="2"/>
          <w:sz w:val="24"/>
          <w:szCs w:val="24"/>
        </w:rPr>
        <w:t xml:space="preserve"> </w:t>
      </w:r>
      <w:r w:rsidRPr="00500635">
        <w:rPr>
          <w:sz w:val="24"/>
          <w:szCs w:val="24"/>
        </w:rPr>
        <w:t>The</w:t>
      </w:r>
      <w:r w:rsidRPr="00500635">
        <w:rPr>
          <w:spacing w:val="2"/>
          <w:sz w:val="24"/>
          <w:szCs w:val="24"/>
        </w:rPr>
        <w:t xml:space="preserve"> </w:t>
      </w:r>
      <w:r w:rsidRPr="00500635">
        <w:rPr>
          <w:spacing w:val="-1"/>
          <w:sz w:val="24"/>
          <w:szCs w:val="24"/>
        </w:rPr>
        <w:t>design</w:t>
      </w:r>
      <w:r w:rsidRPr="00500635">
        <w:rPr>
          <w:spacing w:val="2"/>
          <w:sz w:val="24"/>
          <w:szCs w:val="24"/>
        </w:rPr>
        <w:t xml:space="preserve"> </w:t>
      </w:r>
      <w:r w:rsidRPr="00500635">
        <w:rPr>
          <w:spacing w:val="-1"/>
          <w:sz w:val="24"/>
          <w:szCs w:val="24"/>
        </w:rPr>
        <w:t>of</w:t>
      </w:r>
      <w:r w:rsidRPr="00500635">
        <w:rPr>
          <w:spacing w:val="2"/>
          <w:sz w:val="24"/>
          <w:szCs w:val="24"/>
        </w:rPr>
        <w:t xml:space="preserve"> </w:t>
      </w:r>
      <w:r w:rsidRPr="00500635">
        <w:rPr>
          <w:sz w:val="24"/>
          <w:szCs w:val="24"/>
        </w:rPr>
        <w:t>examination</w:t>
      </w:r>
      <w:r w:rsidRPr="00500635">
        <w:rPr>
          <w:spacing w:val="55"/>
          <w:sz w:val="24"/>
          <w:szCs w:val="24"/>
        </w:rPr>
        <w:t xml:space="preserve"> </w:t>
      </w:r>
      <w:r w:rsidRPr="00500635">
        <w:rPr>
          <w:spacing w:val="-1"/>
          <w:sz w:val="24"/>
          <w:szCs w:val="24"/>
        </w:rPr>
        <w:t xml:space="preserve">requirements </w:t>
      </w:r>
      <w:r w:rsidRPr="00500635">
        <w:rPr>
          <w:sz w:val="24"/>
          <w:szCs w:val="24"/>
        </w:rPr>
        <w:t>shall</w:t>
      </w:r>
      <w:r w:rsidRPr="00500635">
        <w:rPr>
          <w:spacing w:val="-1"/>
          <w:sz w:val="24"/>
          <w:szCs w:val="24"/>
        </w:rPr>
        <w:t xml:space="preserve"> ensure the comparability </w:t>
      </w:r>
      <w:r w:rsidRPr="00500635">
        <w:rPr>
          <w:sz w:val="24"/>
          <w:szCs w:val="24"/>
        </w:rPr>
        <w:t>of</w:t>
      </w:r>
      <w:r w:rsidRPr="00500635">
        <w:rPr>
          <w:spacing w:val="-1"/>
          <w:sz w:val="24"/>
          <w:szCs w:val="24"/>
        </w:rPr>
        <w:t xml:space="preserve"> results </w:t>
      </w:r>
      <w:r w:rsidRPr="00500635">
        <w:rPr>
          <w:sz w:val="24"/>
          <w:szCs w:val="24"/>
        </w:rPr>
        <w:t xml:space="preserve">of </w:t>
      </w:r>
      <w:r w:rsidRPr="00500635">
        <w:rPr>
          <w:spacing w:val="-1"/>
          <w:sz w:val="24"/>
          <w:szCs w:val="24"/>
        </w:rPr>
        <w:t>each single examination, both in content and difficulty,</w:t>
      </w:r>
      <w:r w:rsidRPr="00500635">
        <w:rPr>
          <w:spacing w:val="58"/>
          <w:sz w:val="24"/>
          <w:szCs w:val="24"/>
        </w:rPr>
        <w:t xml:space="preserve"> </w:t>
      </w:r>
      <w:r w:rsidRPr="00500635">
        <w:rPr>
          <w:spacing w:val="-1"/>
          <w:sz w:val="24"/>
          <w:szCs w:val="24"/>
        </w:rPr>
        <w:t xml:space="preserve">including </w:t>
      </w:r>
      <w:r w:rsidRPr="00500635">
        <w:rPr>
          <w:sz w:val="24"/>
          <w:szCs w:val="24"/>
        </w:rPr>
        <w:t>the</w:t>
      </w:r>
      <w:r w:rsidRPr="00500635">
        <w:rPr>
          <w:spacing w:val="-2"/>
          <w:sz w:val="24"/>
          <w:szCs w:val="24"/>
        </w:rPr>
        <w:t xml:space="preserve"> </w:t>
      </w:r>
      <w:r w:rsidRPr="00500635">
        <w:rPr>
          <w:sz w:val="24"/>
          <w:szCs w:val="24"/>
        </w:rPr>
        <w:t>validity</w:t>
      </w:r>
      <w:r w:rsidRPr="00500635">
        <w:rPr>
          <w:spacing w:val="-1"/>
          <w:sz w:val="24"/>
          <w:szCs w:val="24"/>
        </w:rPr>
        <w:t xml:space="preserve"> of </w:t>
      </w:r>
      <w:r w:rsidRPr="00500635">
        <w:rPr>
          <w:sz w:val="24"/>
          <w:szCs w:val="24"/>
        </w:rPr>
        <w:t>fail/pass</w:t>
      </w:r>
      <w:r w:rsidRPr="00500635">
        <w:rPr>
          <w:spacing w:val="-1"/>
          <w:sz w:val="24"/>
          <w:szCs w:val="24"/>
        </w:rPr>
        <w:t xml:space="preserve"> decisions.</w:t>
      </w:r>
    </w:p>
    <w:p w14:paraId="04F8A519" w14:textId="3F046141" w:rsidR="00BE5702" w:rsidRPr="00500635" w:rsidRDefault="00BE5702" w:rsidP="00BE5702">
      <w:pPr>
        <w:ind w:left="1416"/>
        <w:jc w:val="both"/>
        <w:rPr>
          <w:rFonts w:ascii="標楷體" w:eastAsia="標楷體" w:hAnsi="標楷體"/>
          <w:sz w:val="24"/>
          <w:szCs w:val="24"/>
        </w:rPr>
      </w:pPr>
      <w:r w:rsidRPr="00500635">
        <w:rPr>
          <w:rFonts w:ascii="標楷體" w:eastAsia="標楷體" w:hAnsi="標楷體"/>
          <w:sz w:val="24"/>
          <w:szCs w:val="24"/>
        </w:rPr>
        <w:lastRenderedPageBreak/>
        <w:t>考試設計應根據方案要求進行，並</w:t>
      </w:r>
      <w:r w:rsidR="00152238" w:rsidRPr="00500635">
        <w:rPr>
          <w:rFonts w:ascii="標楷體" w:eastAsia="標楷體" w:hAnsi="標楷體"/>
          <w:sz w:val="24"/>
          <w:szCs w:val="24"/>
        </w:rPr>
        <w:t>透過</w:t>
      </w:r>
      <w:r w:rsidRPr="00500635">
        <w:rPr>
          <w:rFonts w:ascii="標楷體" w:eastAsia="標楷體" w:hAnsi="標楷體"/>
          <w:sz w:val="24"/>
          <w:szCs w:val="24"/>
        </w:rPr>
        <w:t>書面、口頭、實踐、觀察或其他可靠的客觀方式評估能力。考試要求的設計應確保每次考試的結果在內容和難度上具有可比性，包括不及格/及格的決策有效性。</w:t>
      </w:r>
    </w:p>
    <w:p w14:paraId="36A9F84B" w14:textId="77777777" w:rsidR="00A00C61" w:rsidRPr="00500635" w:rsidRDefault="00A00C61" w:rsidP="00A00C61">
      <w:pPr>
        <w:spacing w:before="9"/>
        <w:rPr>
          <w:rFonts w:eastAsia="Arial"/>
          <w:sz w:val="24"/>
          <w:szCs w:val="24"/>
        </w:rPr>
      </w:pPr>
    </w:p>
    <w:p w14:paraId="31A71B9B" w14:textId="7BBEEFD7" w:rsidR="00A00C61" w:rsidRPr="00500635" w:rsidRDefault="00A00C61" w:rsidP="00A00C61">
      <w:pPr>
        <w:numPr>
          <w:ilvl w:val="1"/>
          <w:numId w:val="1"/>
        </w:numPr>
        <w:jc w:val="both"/>
        <w:rPr>
          <w:spacing w:val="-1"/>
          <w:sz w:val="24"/>
          <w:szCs w:val="24"/>
        </w:rPr>
      </w:pPr>
      <w:r w:rsidRPr="00500635">
        <w:rPr>
          <w:spacing w:val="-1"/>
          <w:sz w:val="24"/>
          <w:szCs w:val="24"/>
        </w:rPr>
        <w:t xml:space="preserve">The </w:t>
      </w:r>
      <w:r w:rsidR="00B0585B" w:rsidRPr="00500635">
        <w:rPr>
          <w:spacing w:val="-1"/>
          <w:sz w:val="24"/>
          <w:szCs w:val="24"/>
        </w:rPr>
        <w:t>GPC</w:t>
      </w:r>
      <w:r w:rsidRPr="00500635">
        <w:rPr>
          <w:spacing w:val="-1"/>
          <w:sz w:val="24"/>
          <w:szCs w:val="24"/>
        </w:rPr>
        <w:t xml:space="preserve"> ensure a consistent examination administration.</w:t>
      </w:r>
    </w:p>
    <w:p w14:paraId="2A3203CF" w14:textId="3AF843FA" w:rsidR="00BE5702" w:rsidRPr="00500635" w:rsidRDefault="00BE5702" w:rsidP="00BE5702">
      <w:pPr>
        <w:ind w:left="1416"/>
        <w:jc w:val="both"/>
        <w:rPr>
          <w:rFonts w:ascii="標楷體" w:eastAsia="標楷體" w:hAnsi="標楷體"/>
          <w:spacing w:val="-1"/>
          <w:sz w:val="24"/>
          <w:szCs w:val="24"/>
        </w:rPr>
      </w:pPr>
      <w:proofErr w:type="spellStart"/>
      <w:r w:rsidRPr="00500635">
        <w:rPr>
          <w:rFonts w:ascii="標楷體" w:eastAsia="標楷體" w:hAnsi="標楷體"/>
          <w:sz w:val="24"/>
          <w:szCs w:val="24"/>
        </w:rPr>
        <w:t>GPC應確保考試管理的一致性</w:t>
      </w:r>
      <w:proofErr w:type="spellEnd"/>
      <w:r w:rsidRPr="00500635">
        <w:rPr>
          <w:rFonts w:ascii="標楷體" w:eastAsia="標楷體" w:hAnsi="標楷體"/>
          <w:sz w:val="24"/>
          <w:szCs w:val="24"/>
        </w:rPr>
        <w:t>。</w:t>
      </w:r>
    </w:p>
    <w:p w14:paraId="72DAD249" w14:textId="77777777" w:rsidR="00A00C61" w:rsidRPr="00500635" w:rsidRDefault="00A00C61" w:rsidP="00A00C61">
      <w:pPr>
        <w:ind w:left="1416"/>
        <w:jc w:val="both"/>
        <w:rPr>
          <w:spacing w:val="-1"/>
          <w:sz w:val="24"/>
          <w:szCs w:val="24"/>
        </w:rPr>
      </w:pPr>
    </w:p>
    <w:p w14:paraId="4FC23793" w14:textId="77777777" w:rsidR="00A00C61" w:rsidRPr="00500635" w:rsidRDefault="00A00C61" w:rsidP="00A00C61">
      <w:pPr>
        <w:numPr>
          <w:ilvl w:val="1"/>
          <w:numId w:val="1"/>
        </w:numPr>
        <w:jc w:val="both"/>
        <w:rPr>
          <w:spacing w:val="-1"/>
          <w:sz w:val="24"/>
          <w:szCs w:val="24"/>
        </w:rPr>
      </w:pPr>
      <w:r w:rsidRPr="00500635">
        <w:rPr>
          <w:spacing w:val="-1"/>
          <w:sz w:val="24"/>
          <w:szCs w:val="24"/>
        </w:rPr>
        <w:t>Criteria for conditions for administering examinations shall be established, documented and monitored.</w:t>
      </w:r>
    </w:p>
    <w:p w14:paraId="68DAE262" w14:textId="7C682989" w:rsidR="00A00C61" w:rsidRPr="00500635" w:rsidRDefault="00FE7ECD" w:rsidP="00A00C61">
      <w:pPr>
        <w:ind w:left="1416"/>
        <w:jc w:val="both"/>
        <w:rPr>
          <w:rFonts w:ascii="標楷體" w:eastAsia="標楷體" w:hAnsi="標楷體"/>
          <w:sz w:val="24"/>
          <w:szCs w:val="24"/>
          <w:lang w:eastAsia="zh-TW"/>
        </w:rPr>
      </w:pPr>
      <w:proofErr w:type="spellStart"/>
      <w:r w:rsidRPr="00500635">
        <w:rPr>
          <w:rFonts w:ascii="標楷體" w:eastAsia="標楷體" w:hAnsi="標楷體" w:hint="eastAsia"/>
          <w:sz w:val="24"/>
          <w:szCs w:val="24"/>
        </w:rPr>
        <w:t>應制定、記錄並監督考試實施條件的標準</w:t>
      </w:r>
      <w:proofErr w:type="spellEnd"/>
      <w:r w:rsidRPr="00500635">
        <w:rPr>
          <w:rFonts w:ascii="標楷體" w:eastAsia="標楷體" w:hAnsi="標楷體" w:hint="eastAsia"/>
          <w:sz w:val="24"/>
          <w:szCs w:val="24"/>
        </w:rPr>
        <w:t>。</w:t>
      </w:r>
    </w:p>
    <w:p w14:paraId="430E5957" w14:textId="77777777" w:rsidR="00FE7ECD" w:rsidRPr="00500635" w:rsidRDefault="00FE7ECD" w:rsidP="00A00C61">
      <w:pPr>
        <w:ind w:left="1416"/>
        <w:jc w:val="both"/>
        <w:rPr>
          <w:rFonts w:eastAsiaTheme="minorEastAsia"/>
          <w:spacing w:val="-1"/>
          <w:sz w:val="24"/>
          <w:szCs w:val="24"/>
          <w:lang w:eastAsia="zh-TW"/>
        </w:rPr>
      </w:pPr>
    </w:p>
    <w:p w14:paraId="302BBD98" w14:textId="2EB04ACB" w:rsidR="00A00C61" w:rsidRPr="00500635" w:rsidRDefault="00A00C61" w:rsidP="00A00C61">
      <w:pPr>
        <w:numPr>
          <w:ilvl w:val="1"/>
          <w:numId w:val="1"/>
        </w:numPr>
        <w:jc w:val="both"/>
        <w:rPr>
          <w:spacing w:val="-1"/>
          <w:sz w:val="24"/>
          <w:szCs w:val="24"/>
        </w:rPr>
      </w:pPr>
      <w:r w:rsidRPr="00500635">
        <w:rPr>
          <w:spacing w:val="-1"/>
          <w:sz w:val="24"/>
          <w:szCs w:val="24"/>
        </w:rPr>
        <w:t>Conditions can include lighting, temperature, separation of candidates, noise, candidate safety, etc.</w:t>
      </w:r>
    </w:p>
    <w:p w14:paraId="75670332" w14:textId="1009D252" w:rsidR="00BE5702" w:rsidRPr="00500635" w:rsidRDefault="00FE7ECD" w:rsidP="00BE5702">
      <w:pPr>
        <w:ind w:left="1416"/>
        <w:jc w:val="both"/>
        <w:rPr>
          <w:rFonts w:ascii="標楷體" w:eastAsia="標楷體" w:hAnsi="標楷體"/>
          <w:sz w:val="24"/>
          <w:szCs w:val="24"/>
        </w:rPr>
      </w:pPr>
      <w:proofErr w:type="spellStart"/>
      <w:r w:rsidRPr="00500635">
        <w:rPr>
          <w:rFonts w:ascii="標楷體" w:eastAsia="標楷體" w:hAnsi="標楷體"/>
          <w:sz w:val="24"/>
          <w:szCs w:val="24"/>
        </w:rPr>
        <w:t>管理條件可以包括照明、溫度、</w:t>
      </w:r>
      <w:r w:rsidRPr="00500635">
        <w:rPr>
          <w:rFonts w:ascii="標楷體" w:eastAsia="標楷體" w:hAnsi="標楷體" w:hint="eastAsia"/>
          <w:sz w:val="24"/>
          <w:szCs w:val="24"/>
        </w:rPr>
        <w:t>考生間距</w:t>
      </w:r>
      <w:r w:rsidRPr="00500635">
        <w:rPr>
          <w:rFonts w:ascii="標楷體" w:eastAsia="標楷體" w:hAnsi="標楷體"/>
          <w:sz w:val="24"/>
          <w:szCs w:val="24"/>
        </w:rPr>
        <w:t>、噪音、</w:t>
      </w:r>
      <w:r w:rsidRPr="00500635">
        <w:rPr>
          <w:rFonts w:ascii="標楷體" w:eastAsia="標楷體" w:hAnsi="標楷體" w:hint="eastAsia"/>
          <w:sz w:val="24"/>
          <w:szCs w:val="24"/>
        </w:rPr>
        <w:t>考生</w:t>
      </w:r>
      <w:r w:rsidR="00BE5702" w:rsidRPr="00500635">
        <w:rPr>
          <w:rFonts w:ascii="標楷體" w:eastAsia="標楷體" w:hAnsi="標楷體"/>
          <w:sz w:val="24"/>
          <w:szCs w:val="24"/>
        </w:rPr>
        <w:t>安全等</w:t>
      </w:r>
      <w:proofErr w:type="spellEnd"/>
      <w:r w:rsidR="00BE5702" w:rsidRPr="00500635">
        <w:rPr>
          <w:rFonts w:ascii="標楷體" w:eastAsia="標楷體" w:hAnsi="標楷體"/>
          <w:sz w:val="24"/>
          <w:szCs w:val="24"/>
        </w:rPr>
        <w:t>。</w:t>
      </w:r>
    </w:p>
    <w:p w14:paraId="19152A97" w14:textId="77777777" w:rsidR="00A00C61" w:rsidRPr="00500635" w:rsidRDefault="00A00C61" w:rsidP="00797E9A">
      <w:pPr>
        <w:ind w:left="1416"/>
        <w:jc w:val="both"/>
        <w:rPr>
          <w:spacing w:val="-1"/>
          <w:sz w:val="24"/>
          <w:szCs w:val="24"/>
        </w:rPr>
      </w:pPr>
    </w:p>
    <w:p w14:paraId="5C0FA970" w14:textId="77777777" w:rsidR="00A00C61" w:rsidRPr="00500635" w:rsidRDefault="00A00C61" w:rsidP="00A00C61">
      <w:pPr>
        <w:numPr>
          <w:ilvl w:val="1"/>
          <w:numId w:val="1"/>
        </w:numPr>
        <w:jc w:val="both"/>
        <w:rPr>
          <w:spacing w:val="-1"/>
          <w:sz w:val="24"/>
          <w:szCs w:val="24"/>
        </w:rPr>
      </w:pPr>
      <w:r w:rsidRPr="00500635">
        <w:rPr>
          <w:spacing w:val="-1"/>
          <w:sz w:val="24"/>
          <w:szCs w:val="24"/>
        </w:rPr>
        <w:t>When technical equipment is used in the examination process, the equipment shall be verified or calibrated where appropriate.</w:t>
      </w:r>
    </w:p>
    <w:p w14:paraId="2B7EB77B" w14:textId="28F2FF21" w:rsidR="00BE5702" w:rsidRPr="00500635" w:rsidRDefault="00BE5702" w:rsidP="00BE5702">
      <w:pPr>
        <w:ind w:left="1416"/>
        <w:jc w:val="both"/>
        <w:rPr>
          <w:rFonts w:ascii="標楷體" w:eastAsia="標楷體" w:hAnsi="標楷體"/>
          <w:spacing w:val="-1"/>
          <w:sz w:val="24"/>
          <w:szCs w:val="24"/>
        </w:rPr>
      </w:pPr>
      <w:proofErr w:type="spellStart"/>
      <w:r w:rsidRPr="00500635">
        <w:rPr>
          <w:rFonts w:ascii="標楷體" w:eastAsia="標楷體" w:hAnsi="標楷體"/>
          <w:sz w:val="24"/>
          <w:szCs w:val="24"/>
        </w:rPr>
        <w:t>當在考試過程中使用技術設備時，應在適當情況下對設備進行驗證或校準</w:t>
      </w:r>
      <w:proofErr w:type="spellEnd"/>
      <w:r w:rsidRPr="00500635">
        <w:rPr>
          <w:rFonts w:ascii="標楷體" w:eastAsia="標楷體" w:hAnsi="標楷體"/>
          <w:sz w:val="24"/>
          <w:szCs w:val="24"/>
        </w:rPr>
        <w:t>。</w:t>
      </w:r>
    </w:p>
    <w:p w14:paraId="5FE40B92" w14:textId="77777777" w:rsidR="00A00C61" w:rsidRPr="00500635" w:rsidRDefault="00A00C61" w:rsidP="00797E9A">
      <w:pPr>
        <w:ind w:left="1416"/>
        <w:jc w:val="both"/>
        <w:rPr>
          <w:spacing w:val="-1"/>
          <w:sz w:val="24"/>
          <w:szCs w:val="24"/>
        </w:rPr>
      </w:pPr>
    </w:p>
    <w:p w14:paraId="7E4CA611" w14:textId="2BB3A643" w:rsidR="0005561B" w:rsidRPr="00500635" w:rsidRDefault="00A00C61" w:rsidP="0005561B">
      <w:pPr>
        <w:numPr>
          <w:ilvl w:val="1"/>
          <w:numId w:val="1"/>
        </w:numPr>
        <w:jc w:val="both"/>
        <w:rPr>
          <w:spacing w:val="-1"/>
          <w:sz w:val="24"/>
          <w:szCs w:val="24"/>
        </w:rPr>
      </w:pPr>
      <w:r w:rsidRPr="00500635">
        <w:rPr>
          <w:spacing w:val="-1"/>
          <w:sz w:val="24"/>
          <w:szCs w:val="24"/>
        </w:rPr>
        <w:t>Appropriate methodology and procedures (e.g. collecting and maintaining statistical data) shall be documented and implemented in order to reaffirm, at justified defined intervals, the fairness, validity, reliability and general performance of each examination, and that all identified deficiencies are corrected.</w:t>
      </w:r>
    </w:p>
    <w:p w14:paraId="0D326C0F" w14:textId="5B87B581" w:rsidR="00BE5702" w:rsidRPr="00500635" w:rsidRDefault="00BE5702" w:rsidP="00BE5702">
      <w:pPr>
        <w:ind w:left="1416"/>
        <w:jc w:val="both"/>
        <w:rPr>
          <w:rFonts w:ascii="標楷體" w:eastAsia="標楷體" w:hAnsi="標楷體"/>
          <w:spacing w:val="-1"/>
          <w:sz w:val="24"/>
          <w:szCs w:val="24"/>
        </w:rPr>
      </w:pPr>
      <w:r w:rsidRPr="00500635">
        <w:rPr>
          <w:rFonts w:ascii="標楷體" w:eastAsia="標楷體" w:hAnsi="標楷體"/>
          <w:sz w:val="24"/>
          <w:szCs w:val="24"/>
        </w:rPr>
        <w:t>應記錄和實施適當的方法和程序（例如收集和維護統計數據），以在合理的定義間隔內重新確認每次考試的公平性、有效性、可靠性和整體表現，並確保糾正所有已識別的不足</w:t>
      </w:r>
      <w:r w:rsidR="00E62921" w:rsidRPr="00500635">
        <w:rPr>
          <w:rFonts w:ascii="標楷體" w:eastAsia="標楷體" w:hAnsi="標楷體" w:hint="eastAsia"/>
          <w:sz w:val="24"/>
          <w:szCs w:val="24"/>
        </w:rPr>
        <w:t>發現的缺失</w:t>
      </w:r>
      <w:r w:rsidRPr="00500635">
        <w:rPr>
          <w:rFonts w:ascii="標楷體" w:eastAsia="標楷體" w:hAnsi="標楷體"/>
          <w:sz w:val="24"/>
          <w:szCs w:val="24"/>
        </w:rPr>
        <w:t>。</w:t>
      </w:r>
    </w:p>
    <w:p w14:paraId="20FAE15D" w14:textId="77777777" w:rsidR="0005561B" w:rsidRPr="00500635" w:rsidRDefault="0005561B" w:rsidP="0005561B">
      <w:pPr>
        <w:pStyle w:val="ad"/>
        <w:ind w:left="400"/>
        <w:rPr>
          <w:spacing w:val="-1"/>
          <w:sz w:val="24"/>
          <w:szCs w:val="24"/>
        </w:rPr>
      </w:pPr>
    </w:p>
    <w:p w14:paraId="5388076B" w14:textId="44C64C4C" w:rsidR="0005561B" w:rsidRPr="00500635" w:rsidRDefault="0005561B" w:rsidP="0005561B">
      <w:pPr>
        <w:numPr>
          <w:ilvl w:val="1"/>
          <w:numId w:val="1"/>
        </w:numPr>
        <w:jc w:val="both"/>
        <w:rPr>
          <w:spacing w:val="-1"/>
          <w:sz w:val="24"/>
          <w:szCs w:val="24"/>
        </w:rPr>
      </w:pPr>
      <w:r w:rsidRPr="00500635">
        <w:rPr>
          <w:rFonts w:eastAsiaTheme="minorEastAsia" w:hint="eastAsia"/>
          <w:spacing w:val="-1"/>
          <w:sz w:val="24"/>
          <w:szCs w:val="24"/>
          <w:lang w:eastAsia="zh-TW"/>
        </w:rPr>
        <w:t>E</w:t>
      </w:r>
      <w:r w:rsidRPr="00500635">
        <w:rPr>
          <w:rFonts w:eastAsiaTheme="minorEastAsia"/>
          <w:spacing w:val="-1"/>
          <w:sz w:val="24"/>
          <w:szCs w:val="24"/>
          <w:lang w:eastAsia="zh-TW"/>
        </w:rPr>
        <w:t>ach examiner need</w:t>
      </w:r>
      <w:r w:rsidR="003A5579" w:rsidRPr="00500635">
        <w:rPr>
          <w:rFonts w:eastAsiaTheme="minorEastAsia"/>
          <w:spacing w:val="-1"/>
          <w:sz w:val="24"/>
          <w:szCs w:val="24"/>
          <w:lang w:eastAsia="zh-TW"/>
        </w:rPr>
        <w:t>s</w:t>
      </w:r>
      <w:r w:rsidRPr="00500635">
        <w:rPr>
          <w:rFonts w:eastAsiaTheme="minorEastAsia"/>
          <w:spacing w:val="-1"/>
          <w:sz w:val="24"/>
          <w:szCs w:val="24"/>
          <w:lang w:eastAsia="zh-TW"/>
        </w:rPr>
        <w:t xml:space="preserve"> to the test area to </w:t>
      </w:r>
      <w:r w:rsidR="00DD3DA2" w:rsidRPr="00500635">
        <w:rPr>
          <w:rFonts w:eastAsiaTheme="minorEastAsia"/>
          <w:spacing w:val="-1"/>
          <w:sz w:val="24"/>
          <w:szCs w:val="24"/>
          <w:lang w:eastAsia="zh-TW"/>
        </w:rPr>
        <w:t>get</w:t>
      </w:r>
      <w:r w:rsidRPr="00500635">
        <w:rPr>
          <w:rFonts w:eastAsiaTheme="minorEastAsia"/>
          <w:spacing w:val="-1"/>
          <w:sz w:val="24"/>
          <w:szCs w:val="24"/>
          <w:lang w:eastAsia="zh-TW"/>
        </w:rPr>
        <w:t xml:space="preserve"> the testing material that m</w:t>
      </w:r>
      <w:r w:rsidR="00C07C9B" w:rsidRPr="00500635">
        <w:rPr>
          <w:rFonts w:eastAsiaTheme="minorEastAsia"/>
          <w:spacing w:val="-1"/>
          <w:sz w:val="24"/>
          <w:szCs w:val="24"/>
          <w:lang w:eastAsia="zh-TW"/>
        </w:rPr>
        <w:t>atched</w:t>
      </w:r>
      <w:r w:rsidRPr="00500635">
        <w:rPr>
          <w:rFonts w:eastAsiaTheme="minorEastAsia"/>
          <w:spacing w:val="-1"/>
          <w:sz w:val="24"/>
          <w:szCs w:val="24"/>
          <w:lang w:eastAsia="zh-TW"/>
        </w:rPr>
        <w:t xml:space="preserve"> with 50 examiners separate to </w:t>
      </w:r>
      <w:r w:rsidR="00C07C9B" w:rsidRPr="00500635">
        <w:rPr>
          <w:rFonts w:eastAsiaTheme="minorEastAsia"/>
          <w:spacing w:val="-1"/>
          <w:sz w:val="24"/>
          <w:szCs w:val="24"/>
          <w:lang w:eastAsia="zh-TW"/>
        </w:rPr>
        <w:t>t</w:t>
      </w:r>
      <w:r w:rsidRPr="00500635">
        <w:rPr>
          <w:rFonts w:eastAsiaTheme="minorEastAsia"/>
          <w:spacing w:val="-1"/>
          <w:sz w:val="24"/>
          <w:szCs w:val="24"/>
          <w:lang w:eastAsia="zh-TW"/>
        </w:rPr>
        <w:t>op (under 50 %) and m</w:t>
      </w:r>
      <w:r w:rsidR="00C07C9B" w:rsidRPr="00500635">
        <w:rPr>
          <w:rFonts w:eastAsiaTheme="minorEastAsia"/>
          <w:spacing w:val="-1"/>
          <w:sz w:val="24"/>
          <w:szCs w:val="24"/>
          <w:lang w:eastAsia="zh-TW"/>
        </w:rPr>
        <w:t>iddle</w:t>
      </w:r>
      <w:r w:rsidRPr="00500635">
        <w:rPr>
          <w:rFonts w:eastAsiaTheme="minorEastAsia"/>
          <w:spacing w:val="-1"/>
          <w:sz w:val="24"/>
          <w:szCs w:val="24"/>
          <w:lang w:eastAsia="zh-TW"/>
        </w:rPr>
        <w:t xml:space="preserve"> (50 to 80 %) and easy level (more than 80%. The examiner need</w:t>
      </w:r>
      <w:r w:rsidR="00DD3DA2" w:rsidRPr="00500635">
        <w:rPr>
          <w:rFonts w:eastAsiaTheme="minorEastAsia"/>
          <w:spacing w:val="-1"/>
          <w:sz w:val="24"/>
          <w:szCs w:val="24"/>
          <w:lang w:eastAsia="zh-TW"/>
        </w:rPr>
        <w:t>s</w:t>
      </w:r>
      <w:r w:rsidRPr="00500635">
        <w:rPr>
          <w:rFonts w:eastAsiaTheme="minorEastAsia"/>
          <w:spacing w:val="-1"/>
          <w:sz w:val="24"/>
          <w:szCs w:val="24"/>
          <w:lang w:eastAsia="zh-TW"/>
        </w:rPr>
        <w:t xml:space="preserve"> to ver</w:t>
      </w:r>
      <w:r w:rsidR="00C07C9B" w:rsidRPr="00500635">
        <w:rPr>
          <w:rFonts w:eastAsiaTheme="minorEastAsia"/>
          <w:spacing w:val="-1"/>
          <w:sz w:val="24"/>
          <w:szCs w:val="24"/>
          <w:lang w:eastAsia="zh-TW"/>
        </w:rPr>
        <w:t>ify</w:t>
      </w:r>
      <w:r w:rsidRPr="00500635">
        <w:rPr>
          <w:rFonts w:eastAsiaTheme="minorEastAsia"/>
          <w:spacing w:val="-1"/>
          <w:sz w:val="24"/>
          <w:szCs w:val="24"/>
          <w:lang w:eastAsia="zh-TW"/>
        </w:rPr>
        <w:t xml:space="preserve"> the students by minimum 10 test</w:t>
      </w:r>
      <w:r w:rsidR="00DD3DA2" w:rsidRPr="00500635">
        <w:rPr>
          <w:rFonts w:eastAsiaTheme="minorEastAsia"/>
          <w:spacing w:val="-1"/>
          <w:sz w:val="24"/>
          <w:szCs w:val="24"/>
          <w:lang w:eastAsia="zh-TW"/>
        </w:rPr>
        <w:t>s</w:t>
      </w:r>
      <w:r w:rsidRPr="00500635">
        <w:rPr>
          <w:rFonts w:eastAsiaTheme="minorEastAsia"/>
          <w:spacing w:val="-1"/>
          <w:sz w:val="24"/>
          <w:szCs w:val="24"/>
          <w:lang w:eastAsia="zh-TW"/>
        </w:rPr>
        <w:t xml:space="preserve"> and each level min 3 the pass</w:t>
      </w:r>
      <w:r w:rsidR="00DD3DA2" w:rsidRPr="00500635">
        <w:rPr>
          <w:rFonts w:eastAsiaTheme="minorEastAsia"/>
          <w:spacing w:val="-1"/>
          <w:sz w:val="24"/>
          <w:szCs w:val="24"/>
          <w:lang w:eastAsia="zh-TW"/>
        </w:rPr>
        <w:t xml:space="preserve">ing </w:t>
      </w:r>
      <w:r w:rsidRPr="00500635">
        <w:rPr>
          <w:rFonts w:eastAsiaTheme="minorEastAsia"/>
          <w:spacing w:val="-1"/>
          <w:sz w:val="24"/>
          <w:szCs w:val="24"/>
          <w:lang w:eastAsia="zh-TW"/>
        </w:rPr>
        <w:t>rate is 70</w:t>
      </w:r>
      <w:r w:rsidRPr="00500635">
        <w:rPr>
          <w:rFonts w:eastAsiaTheme="minorEastAsia" w:hint="eastAsia"/>
          <w:spacing w:val="-1"/>
          <w:sz w:val="24"/>
          <w:szCs w:val="24"/>
          <w:lang w:eastAsia="zh-TW"/>
        </w:rPr>
        <w:t xml:space="preserve"> </w:t>
      </w:r>
      <w:r w:rsidRPr="00500635">
        <w:rPr>
          <w:rFonts w:eastAsiaTheme="minorEastAsia"/>
          <w:spacing w:val="-1"/>
          <w:sz w:val="24"/>
          <w:szCs w:val="24"/>
          <w:lang w:eastAsia="zh-TW"/>
        </w:rPr>
        <w:t>%.</w:t>
      </w:r>
    </w:p>
    <w:p w14:paraId="768C213B" w14:textId="68759B63" w:rsidR="00BE5702" w:rsidRPr="00500635" w:rsidRDefault="00BE5702" w:rsidP="00BE5702">
      <w:pPr>
        <w:ind w:left="1416"/>
        <w:jc w:val="both"/>
        <w:rPr>
          <w:rFonts w:ascii="標楷體" w:eastAsia="標楷體" w:hAnsi="標楷體"/>
          <w:spacing w:val="-1"/>
          <w:sz w:val="24"/>
          <w:szCs w:val="24"/>
        </w:rPr>
      </w:pPr>
      <w:r w:rsidRPr="00500635">
        <w:rPr>
          <w:rFonts w:ascii="標楷體" w:eastAsia="標楷體" w:hAnsi="標楷體"/>
          <w:sz w:val="24"/>
          <w:szCs w:val="24"/>
        </w:rPr>
        <w:t>每位考官需要前往測試區域，以獲取與50</w:t>
      </w:r>
      <w:r w:rsidR="004C0E97" w:rsidRPr="00500635">
        <w:rPr>
          <w:rFonts w:ascii="標楷體" w:eastAsia="標楷體" w:hAnsi="標楷體"/>
          <w:sz w:val="24"/>
          <w:szCs w:val="24"/>
        </w:rPr>
        <w:t>位考官</w:t>
      </w:r>
      <w:r w:rsidR="004C0E97" w:rsidRPr="00500635">
        <w:rPr>
          <w:rFonts w:ascii="標楷體" w:eastAsia="標楷體" w:hAnsi="標楷體" w:hint="eastAsia"/>
          <w:sz w:val="24"/>
          <w:szCs w:val="24"/>
          <w:lang w:eastAsia="zh-TW"/>
        </w:rPr>
        <w:t>相符</w:t>
      </w:r>
      <w:r w:rsidR="004C0E97" w:rsidRPr="00500635">
        <w:rPr>
          <w:rFonts w:ascii="標楷體" w:eastAsia="標楷體" w:hAnsi="標楷體"/>
          <w:sz w:val="24"/>
          <w:szCs w:val="24"/>
        </w:rPr>
        <w:t>的</w:t>
      </w:r>
      <w:r w:rsidR="004C0E97" w:rsidRPr="00500635">
        <w:rPr>
          <w:rFonts w:ascii="標楷體" w:eastAsia="標楷體" w:hAnsi="標楷體" w:hint="eastAsia"/>
          <w:sz w:val="24"/>
          <w:szCs w:val="24"/>
          <w:lang w:eastAsia="zh-TW"/>
        </w:rPr>
        <w:t>考試資料</w:t>
      </w:r>
      <w:r w:rsidRPr="00500635">
        <w:rPr>
          <w:rFonts w:ascii="標楷體" w:eastAsia="標楷體" w:hAnsi="標楷體"/>
          <w:sz w:val="24"/>
          <w:szCs w:val="24"/>
        </w:rPr>
        <w:t>，將其劃分為高級（低於50%）、中級（50%到80%）和簡單級別（超過80%）。考官需要</w:t>
      </w:r>
      <w:r w:rsidR="00152238" w:rsidRPr="00500635">
        <w:rPr>
          <w:rFonts w:ascii="標楷體" w:eastAsia="標楷體" w:hAnsi="標楷體"/>
          <w:sz w:val="24"/>
          <w:szCs w:val="24"/>
        </w:rPr>
        <w:t>透過</w:t>
      </w:r>
      <w:r w:rsidRPr="00500635">
        <w:rPr>
          <w:rFonts w:ascii="標楷體" w:eastAsia="標楷體" w:hAnsi="標楷體"/>
          <w:sz w:val="24"/>
          <w:szCs w:val="24"/>
        </w:rPr>
        <w:t>至少10次測試，每個級別至少3次，</w:t>
      </w:r>
      <w:r w:rsidR="00152238" w:rsidRPr="00500635">
        <w:rPr>
          <w:rFonts w:ascii="標楷體" w:eastAsia="標楷體" w:hAnsi="標楷體"/>
          <w:sz w:val="24"/>
          <w:szCs w:val="24"/>
        </w:rPr>
        <w:t>透過</w:t>
      </w:r>
      <w:r w:rsidRPr="00500635">
        <w:rPr>
          <w:rFonts w:ascii="標楷體" w:eastAsia="標楷體" w:hAnsi="標楷體"/>
          <w:sz w:val="24"/>
          <w:szCs w:val="24"/>
        </w:rPr>
        <w:t>率為70%。</w:t>
      </w:r>
    </w:p>
    <w:p w14:paraId="2491659F" w14:textId="77777777" w:rsidR="0005561B" w:rsidRPr="00500635" w:rsidRDefault="0005561B" w:rsidP="0005561B">
      <w:pPr>
        <w:pStyle w:val="ad"/>
        <w:ind w:left="400"/>
        <w:rPr>
          <w:rFonts w:eastAsiaTheme="minorEastAsia"/>
          <w:spacing w:val="-1"/>
          <w:sz w:val="24"/>
          <w:szCs w:val="24"/>
          <w:lang w:eastAsia="zh-TW"/>
        </w:rPr>
      </w:pPr>
    </w:p>
    <w:p w14:paraId="3247BC4C" w14:textId="0CC66DFA" w:rsidR="0005561B" w:rsidRPr="00500635" w:rsidRDefault="0005561B" w:rsidP="0005561B">
      <w:pPr>
        <w:numPr>
          <w:ilvl w:val="1"/>
          <w:numId w:val="1"/>
        </w:numPr>
        <w:jc w:val="both"/>
        <w:rPr>
          <w:spacing w:val="-1"/>
          <w:sz w:val="24"/>
          <w:szCs w:val="24"/>
        </w:rPr>
      </w:pPr>
      <w:r w:rsidRPr="00500635">
        <w:rPr>
          <w:rFonts w:eastAsiaTheme="minorEastAsia"/>
          <w:spacing w:val="-1"/>
          <w:sz w:val="24"/>
          <w:szCs w:val="24"/>
          <w:lang w:eastAsia="zh-TW"/>
        </w:rPr>
        <w:t>Retake, if the test fail that could take one more time that the test material need</w:t>
      </w:r>
      <w:r w:rsidR="00DD3DA2" w:rsidRPr="00500635">
        <w:rPr>
          <w:rFonts w:eastAsiaTheme="minorEastAsia"/>
          <w:spacing w:val="-1"/>
          <w:sz w:val="24"/>
          <w:szCs w:val="24"/>
          <w:lang w:eastAsia="zh-TW"/>
        </w:rPr>
        <w:t xml:space="preserve">s to be </w:t>
      </w:r>
      <w:r w:rsidRPr="00500635">
        <w:rPr>
          <w:rFonts w:eastAsiaTheme="minorEastAsia"/>
          <w:spacing w:val="-1"/>
          <w:sz w:val="24"/>
          <w:szCs w:val="24"/>
          <w:lang w:eastAsia="zh-TW"/>
        </w:rPr>
        <w:t xml:space="preserve">different </w:t>
      </w:r>
      <w:r w:rsidR="00DD3DA2" w:rsidRPr="00500635">
        <w:rPr>
          <w:rFonts w:eastAsiaTheme="minorEastAsia"/>
          <w:spacing w:val="-1"/>
          <w:sz w:val="24"/>
          <w:szCs w:val="24"/>
          <w:lang w:eastAsia="zh-TW"/>
        </w:rPr>
        <w:t xml:space="preserve">from </w:t>
      </w:r>
      <w:r w:rsidRPr="00500635">
        <w:rPr>
          <w:rFonts w:eastAsiaTheme="minorEastAsia"/>
          <w:spacing w:val="-1"/>
          <w:sz w:val="24"/>
          <w:szCs w:val="24"/>
          <w:lang w:eastAsia="zh-TW"/>
        </w:rPr>
        <w:t xml:space="preserve">the </w:t>
      </w:r>
      <w:r w:rsidR="00DD3DA2" w:rsidRPr="00500635">
        <w:rPr>
          <w:rFonts w:eastAsiaTheme="minorEastAsia"/>
          <w:spacing w:val="-1"/>
          <w:sz w:val="24"/>
          <w:szCs w:val="24"/>
          <w:lang w:eastAsia="zh-TW"/>
        </w:rPr>
        <w:t xml:space="preserve">previous </w:t>
      </w:r>
      <w:r w:rsidRPr="00500635">
        <w:rPr>
          <w:rFonts w:eastAsiaTheme="minorEastAsia"/>
          <w:spacing w:val="-1"/>
          <w:sz w:val="24"/>
          <w:szCs w:val="24"/>
          <w:lang w:eastAsia="zh-TW"/>
        </w:rPr>
        <w:t>one. If fail</w:t>
      </w:r>
      <w:r w:rsidR="00DD3DA2" w:rsidRPr="00500635">
        <w:rPr>
          <w:rFonts w:eastAsiaTheme="minorEastAsia"/>
          <w:spacing w:val="-1"/>
          <w:sz w:val="24"/>
          <w:szCs w:val="24"/>
          <w:lang w:eastAsia="zh-TW"/>
        </w:rPr>
        <w:t xml:space="preserve">ed </w:t>
      </w:r>
      <w:r w:rsidRPr="00500635">
        <w:rPr>
          <w:rFonts w:eastAsiaTheme="minorEastAsia"/>
          <w:spacing w:val="-1"/>
          <w:sz w:val="24"/>
          <w:szCs w:val="24"/>
          <w:lang w:eastAsia="zh-TW"/>
        </w:rPr>
        <w:t>twice</w:t>
      </w:r>
      <w:r w:rsidR="00DD3DA2" w:rsidRPr="00500635">
        <w:rPr>
          <w:rFonts w:eastAsiaTheme="minorEastAsia"/>
          <w:spacing w:val="-1"/>
          <w:sz w:val="24"/>
          <w:szCs w:val="24"/>
          <w:lang w:eastAsia="zh-TW"/>
        </w:rPr>
        <w:t>,</w:t>
      </w:r>
      <w:r w:rsidRPr="00500635">
        <w:rPr>
          <w:rFonts w:eastAsiaTheme="minorEastAsia"/>
          <w:spacing w:val="-1"/>
          <w:sz w:val="24"/>
          <w:szCs w:val="24"/>
          <w:lang w:eastAsia="zh-TW"/>
        </w:rPr>
        <w:t xml:space="preserve"> need</w:t>
      </w:r>
      <w:r w:rsidR="00DD3DA2" w:rsidRPr="00500635">
        <w:rPr>
          <w:rFonts w:eastAsiaTheme="minorEastAsia"/>
          <w:spacing w:val="-1"/>
          <w:sz w:val="24"/>
          <w:szCs w:val="24"/>
          <w:lang w:eastAsia="zh-TW"/>
        </w:rPr>
        <w:t>s</w:t>
      </w:r>
      <w:r w:rsidRPr="00500635">
        <w:rPr>
          <w:rFonts w:eastAsiaTheme="minorEastAsia"/>
          <w:spacing w:val="-1"/>
          <w:sz w:val="24"/>
          <w:szCs w:val="24"/>
          <w:lang w:eastAsia="zh-TW"/>
        </w:rPr>
        <w:t xml:space="preserve"> to retake the evaluation process.</w:t>
      </w:r>
    </w:p>
    <w:p w14:paraId="041F614C" w14:textId="7F5A1BD8" w:rsidR="00BE5702" w:rsidRPr="00500635" w:rsidRDefault="00BE5702" w:rsidP="00BE5702">
      <w:pPr>
        <w:ind w:left="1416"/>
        <w:jc w:val="both"/>
        <w:rPr>
          <w:rFonts w:ascii="標楷體" w:eastAsia="標楷體" w:hAnsi="標楷體"/>
          <w:spacing w:val="-1"/>
          <w:sz w:val="24"/>
          <w:szCs w:val="24"/>
        </w:rPr>
      </w:pPr>
      <w:proofErr w:type="spellStart"/>
      <w:r w:rsidRPr="00500635">
        <w:rPr>
          <w:rFonts w:ascii="標楷體" w:eastAsia="標楷體" w:hAnsi="標楷體"/>
          <w:sz w:val="24"/>
          <w:szCs w:val="24"/>
        </w:rPr>
        <w:t>重考：如果考試未</w:t>
      </w:r>
      <w:r w:rsidR="00152238" w:rsidRPr="00500635">
        <w:rPr>
          <w:rFonts w:ascii="標楷體" w:eastAsia="標楷體" w:hAnsi="標楷體"/>
          <w:sz w:val="24"/>
          <w:szCs w:val="24"/>
        </w:rPr>
        <w:t>透過</w:t>
      </w:r>
      <w:r w:rsidRPr="00500635">
        <w:rPr>
          <w:rFonts w:ascii="標楷體" w:eastAsia="標楷體" w:hAnsi="標楷體"/>
          <w:sz w:val="24"/>
          <w:szCs w:val="24"/>
        </w:rPr>
        <w:t>，可以再進行一次，並且測試</w:t>
      </w:r>
      <w:r w:rsidRPr="00500635">
        <w:rPr>
          <w:rFonts w:ascii="標楷體" w:eastAsia="標楷體" w:hAnsi="標楷體" w:hint="eastAsia"/>
          <w:sz w:val="24"/>
          <w:szCs w:val="24"/>
        </w:rPr>
        <w:t>資</w:t>
      </w:r>
      <w:r w:rsidRPr="00500635">
        <w:rPr>
          <w:rFonts w:ascii="標楷體" w:eastAsia="標楷體" w:hAnsi="標楷體"/>
          <w:sz w:val="24"/>
          <w:szCs w:val="24"/>
        </w:rPr>
        <w:t>料需要與上次不同。如果兩次未</w:t>
      </w:r>
      <w:r w:rsidR="00152238" w:rsidRPr="00500635">
        <w:rPr>
          <w:rFonts w:ascii="標楷體" w:eastAsia="標楷體" w:hAnsi="標楷體"/>
          <w:sz w:val="24"/>
          <w:szCs w:val="24"/>
        </w:rPr>
        <w:t>透過</w:t>
      </w:r>
      <w:r w:rsidRPr="00500635">
        <w:rPr>
          <w:rFonts w:ascii="標楷體" w:eastAsia="標楷體" w:hAnsi="標楷體"/>
          <w:sz w:val="24"/>
          <w:szCs w:val="24"/>
        </w:rPr>
        <w:t>，需要重新參加評估過程</w:t>
      </w:r>
      <w:proofErr w:type="spellEnd"/>
      <w:r w:rsidRPr="00500635">
        <w:rPr>
          <w:rFonts w:ascii="標楷體" w:eastAsia="標楷體" w:hAnsi="標楷體"/>
          <w:sz w:val="24"/>
          <w:szCs w:val="24"/>
        </w:rPr>
        <w:t>。</w:t>
      </w:r>
    </w:p>
    <w:p w14:paraId="050F7BF7" w14:textId="77777777" w:rsidR="0005561B" w:rsidRPr="00500635" w:rsidRDefault="0005561B" w:rsidP="0005561B">
      <w:pPr>
        <w:pStyle w:val="ad"/>
        <w:ind w:left="400"/>
        <w:rPr>
          <w:rFonts w:eastAsiaTheme="minorEastAsia"/>
          <w:spacing w:val="-1"/>
          <w:sz w:val="24"/>
          <w:szCs w:val="24"/>
          <w:lang w:eastAsia="zh-TW"/>
        </w:rPr>
      </w:pPr>
    </w:p>
    <w:p w14:paraId="189853FE" w14:textId="2007B4E6" w:rsidR="0005561B" w:rsidRPr="00500635" w:rsidRDefault="0005561B" w:rsidP="0005561B">
      <w:pPr>
        <w:numPr>
          <w:ilvl w:val="1"/>
          <w:numId w:val="1"/>
        </w:numPr>
        <w:jc w:val="both"/>
        <w:rPr>
          <w:rFonts w:ascii="新細明體" w:eastAsia="新細明體" w:hAnsi="新細明體" w:cs="新細明體"/>
          <w:sz w:val="24"/>
          <w:szCs w:val="24"/>
        </w:rPr>
      </w:pPr>
      <w:r w:rsidRPr="00500635">
        <w:rPr>
          <w:rFonts w:eastAsiaTheme="minorEastAsia"/>
          <w:spacing w:val="-1"/>
          <w:sz w:val="24"/>
          <w:szCs w:val="24"/>
          <w:lang w:eastAsia="zh-TW"/>
        </w:rPr>
        <w:t xml:space="preserve"> Examination validation procedure; </w:t>
      </w:r>
      <w:r w:rsidR="00B0585B" w:rsidRPr="00500635">
        <w:rPr>
          <w:rFonts w:eastAsiaTheme="minorEastAsia"/>
          <w:spacing w:val="-1"/>
          <w:sz w:val="24"/>
          <w:szCs w:val="24"/>
          <w:lang w:eastAsia="zh-TW"/>
        </w:rPr>
        <w:t>GPC</w:t>
      </w:r>
      <w:r w:rsidRPr="00500635">
        <w:rPr>
          <w:rFonts w:eastAsiaTheme="minorEastAsia"/>
          <w:spacing w:val="-1"/>
          <w:sz w:val="24"/>
          <w:szCs w:val="24"/>
          <w:lang w:eastAsia="zh-TW"/>
        </w:rPr>
        <w:t xml:space="preserve"> will </w:t>
      </w:r>
      <w:r w:rsidR="00DD3DA2" w:rsidRPr="00500635">
        <w:rPr>
          <w:rFonts w:eastAsiaTheme="minorEastAsia"/>
          <w:spacing w:val="-1"/>
          <w:sz w:val="24"/>
          <w:szCs w:val="24"/>
          <w:lang w:eastAsia="zh-TW"/>
        </w:rPr>
        <w:t>annually</w:t>
      </w:r>
      <w:r w:rsidRPr="00500635">
        <w:rPr>
          <w:rFonts w:eastAsiaTheme="minorEastAsia"/>
          <w:spacing w:val="-1"/>
          <w:sz w:val="24"/>
          <w:szCs w:val="24"/>
          <w:lang w:eastAsia="zh-TW"/>
        </w:rPr>
        <w:t xml:space="preserve"> do the statistical analysis of the completed pilot tests and certification schemes question bank. </w:t>
      </w:r>
      <w:proofErr w:type="gramStart"/>
      <w:r w:rsidRPr="00500635">
        <w:rPr>
          <w:rFonts w:eastAsiaTheme="minorEastAsia"/>
          <w:spacing w:val="-1"/>
          <w:sz w:val="24"/>
          <w:szCs w:val="24"/>
          <w:lang w:eastAsia="zh-TW"/>
        </w:rPr>
        <w:t>such</w:t>
      </w:r>
      <w:proofErr w:type="gramEnd"/>
      <w:r w:rsidRPr="00500635">
        <w:rPr>
          <w:rFonts w:eastAsiaTheme="minorEastAsia"/>
          <w:spacing w:val="-1"/>
          <w:sz w:val="24"/>
          <w:szCs w:val="24"/>
          <w:lang w:eastAsia="zh-TW"/>
        </w:rPr>
        <w:t xml:space="preserve"> like, item difficulty, item discrimination, point </w:t>
      </w:r>
      <w:proofErr w:type="spellStart"/>
      <w:r w:rsidRPr="00500635">
        <w:rPr>
          <w:rFonts w:eastAsiaTheme="minorEastAsia"/>
          <w:spacing w:val="-1"/>
          <w:sz w:val="24"/>
          <w:szCs w:val="24"/>
          <w:lang w:eastAsia="zh-TW"/>
        </w:rPr>
        <w:t>biserial</w:t>
      </w:r>
      <w:proofErr w:type="spellEnd"/>
      <w:r w:rsidRPr="00500635">
        <w:rPr>
          <w:rFonts w:eastAsiaTheme="minorEastAsia"/>
          <w:spacing w:val="-1"/>
          <w:sz w:val="24"/>
          <w:szCs w:val="24"/>
          <w:lang w:eastAsia="zh-TW"/>
        </w:rPr>
        <w:t xml:space="preserve"> correlation, </w:t>
      </w:r>
      <w:proofErr w:type="spellStart"/>
      <w:r w:rsidRPr="00500635">
        <w:rPr>
          <w:rFonts w:eastAsiaTheme="minorEastAsia"/>
          <w:spacing w:val="-1"/>
          <w:sz w:val="24"/>
          <w:szCs w:val="24"/>
          <w:lang w:eastAsia="zh-TW"/>
        </w:rPr>
        <w:t>Cronbach's</w:t>
      </w:r>
      <w:proofErr w:type="spellEnd"/>
      <w:r w:rsidRPr="00500635">
        <w:rPr>
          <w:rFonts w:eastAsiaTheme="minorEastAsia"/>
          <w:spacing w:val="-1"/>
          <w:sz w:val="24"/>
          <w:szCs w:val="24"/>
          <w:lang w:eastAsia="zh-TW"/>
        </w:rPr>
        <w:t xml:space="preserve"> </w:t>
      </w:r>
      <w:proofErr w:type="spellStart"/>
      <w:r w:rsidRPr="00500635">
        <w:rPr>
          <w:rFonts w:eastAsiaTheme="minorEastAsia"/>
          <w:spacing w:val="-1"/>
          <w:sz w:val="24"/>
          <w:szCs w:val="24"/>
          <w:lang w:eastAsia="zh-TW"/>
        </w:rPr>
        <w:t>alpa</w:t>
      </w:r>
      <w:proofErr w:type="spellEnd"/>
      <w:r w:rsidRPr="00500635">
        <w:rPr>
          <w:rFonts w:eastAsiaTheme="minorEastAsia"/>
          <w:spacing w:val="-1"/>
          <w:sz w:val="24"/>
          <w:szCs w:val="24"/>
          <w:lang w:eastAsia="zh-TW"/>
        </w:rPr>
        <w:t xml:space="preserve">, </w:t>
      </w:r>
      <w:proofErr w:type="spellStart"/>
      <w:r w:rsidRPr="00500635">
        <w:rPr>
          <w:rFonts w:eastAsiaTheme="minorEastAsia"/>
          <w:spacing w:val="-1"/>
          <w:sz w:val="24"/>
          <w:szCs w:val="24"/>
          <w:lang w:eastAsia="zh-TW"/>
        </w:rPr>
        <w:t>Kuder</w:t>
      </w:r>
      <w:proofErr w:type="spellEnd"/>
      <w:r w:rsidRPr="00500635">
        <w:rPr>
          <w:rFonts w:eastAsiaTheme="minorEastAsia"/>
          <w:spacing w:val="-1"/>
          <w:sz w:val="24"/>
          <w:szCs w:val="24"/>
          <w:lang w:eastAsia="zh-TW"/>
        </w:rPr>
        <w:t xml:space="preserve"> Richardson analysis and </w:t>
      </w:r>
      <w:r w:rsidR="00DD3DA2" w:rsidRPr="00500635">
        <w:rPr>
          <w:rFonts w:eastAsiaTheme="minorEastAsia"/>
          <w:spacing w:val="-1"/>
          <w:sz w:val="24"/>
          <w:szCs w:val="24"/>
          <w:lang w:eastAsia="zh-TW"/>
        </w:rPr>
        <w:t>Correlation</w:t>
      </w:r>
      <w:r w:rsidRPr="00500635">
        <w:rPr>
          <w:rFonts w:eastAsiaTheme="minorEastAsia"/>
          <w:spacing w:val="-1"/>
          <w:sz w:val="24"/>
          <w:szCs w:val="24"/>
          <w:lang w:eastAsia="zh-TW"/>
        </w:rPr>
        <w:t xml:space="preserve"> </w:t>
      </w:r>
      <w:r w:rsidR="00DD3DA2" w:rsidRPr="00500635">
        <w:rPr>
          <w:rFonts w:eastAsiaTheme="minorEastAsia"/>
          <w:spacing w:val="-1"/>
          <w:sz w:val="24"/>
          <w:szCs w:val="24"/>
          <w:lang w:eastAsia="zh-TW"/>
        </w:rPr>
        <w:t>Coefficient</w:t>
      </w:r>
      <w:r w:rsidRPr="00500635">
        <w:rPr>
          <w:rFonts w:eastAsiaTheme="minorEastAsia"/>
          <w:spacing w:val="-1"/>
          <w:sz w:val="24"/>
          <w:szCs w:val="24"/>
          <w:lang w:eastAsia="zh-TW"/>
        </w:rPr>
        <w:t xml:space="preserve"> to improve the examination</w:t>
      </w:r>
      <w:r w:rsidR="00DD3DA2" w:rsidRPr="00500635">
        <w:rPr>
          <w:rFonts w:eastAsiaTheme="minorEastAsia"/>
          <w:spacing w:val="-1"/>
          <w:sz w:val="24"/>
          <w:szCs w:val="24"/>
          <w:lang w:eastAsia="zh-TW"/>
        </w:rPr>
        <w:t>.</w:t>
      </w:r>
    </w:p>
    <w:p w14:paraId="41D1AB17" w14:textId="559869A3" w:rsidR="00BE5702" w:rsidRPr="00500635" w:rsidRDefault="00BE5702" w:rsidP="00BE5702">
      <w:pPr>
        <w:ind w:left="1416"/>
        <w:jc w:val="both"/>
        <w:rPr>
          <w:rFonts w:ascii="標楷體" w:eastAsia="標楷體" w:hAnsi="標楷體" w:cs="新細明體"/>
          <w:sz w:val="24"/>
          <w:szCs w:val="24"/>
        </w:rPr>
      </w:pPr>
      <w:r w:rsidRPr="00500635">
        <w:rPr>
          <w:rFonts w:ascii="標楷體" w:eastAsia="標楷體" w:hAnsi="標楷體"/>
          <w:sz w:val="24"/>
          <w:szCs w:val="24"/>
        </w:rPr>
        <w:lastRenderedPageBreak/>
        <w:t>考試驗證程序：</w:t>
      </w:r>
      <w:r w:rsidR="00152238" w:rsidRPr="00500635">
        <w:rPr>
          <w:rFonts w:ascii="標楷體" w:eastAsia="標楷體" w:hAnsi="標楷體"/>
          <w:sz w:val="24"/>
          <w:szCs w:val="24"/>
        </w:rPr>
        <w:t>GPC</w:t>
      </w:r>
      <w:r w:rsidRPr="00500635">
        <w:rPr>
          <w:rFonts w:ascii="標楷體" w:eastAsia="標楷體" w:hAnsi="標楷體"/>
          <w:sz w:val="24"/>
          <w:szCs w:val="24"/>
        </w:rPr>
        <w:t>將每年對完成的試點測試和</w:t>
      </w:r>
      <w:r w:rsidR="00152238" w:rsidRPr="00500635">
        <w:rPr>
          <w:rFonts w:ascii="標楷體" w:eastAsia="標楷體" w:hAnsi="標楷體"/>
          <w:sz w:val="24"/>
          <w:szCs w:val="24"/>
        </w:rPr>
        <w:t>驗證</w:t>
      </w:r>
      <w:r w:rsidRPr="00500635">
        <w:rPr>
          <w:rFonts w:ascii="標楷體" w:eastAsia="標楷體" w:hAnsi="標楷體"/>
          <w:sz w:val="24"/>
          <w:szCs w:val="24"/>
        </w:rPr>
        <w:t xml:space="preserve">方案問題庫進行統計分析，例如：項目難度、項目區分度、點雙相關、Cronbach's </w:t>
      </w:r>
      <w:proofErr w:type="spellStart"/>
      <w:r w:rsidRPr="00500635">
        <w:rPr>
          <w:rFonts w:ascii="標楷體" w:eastAsia="標楷體" w:hAnsi="標楷體"/>
          <w:sz w:val="24"/>
          <w:szCs w:val="24"/>
        </w:rPr>
        <w:t>Alpha、Kuder</w:t>
      </w:r>
      <w:proofErr w:type="spellEnd"/>
      <w:r w:rsidRPr="00500635">
        <w:rPr>
          <w:rFonts w:ascii="標楷體" w:eastAsia="標楷體" w:hAnsi="標楷體"/>
          <w:sz w:val="24"/>
          <w:szCs w:val="24"/>
        </w:rPr>
        <w:t xml:space="preserve"> </w:t>
      </w:r>
      <w:proofErr w:type="spellStart"/>
      <w:r w:rsidRPr="00500635">
        <w:rPr>
          <w:rFonts w:ascii="標楷體" w:eastAsia="標楷體" w:hAnsi="標楷體"/>
          <w:sz w:val="24"/>
          <w:szCs w:val="24"/>
        </w:rPr>
        <w:t>Richardson分析和相關係數，以改進考試</w:t>
      </w:r>
      <w:proofErr w:type="spellEnd"/>
      <w:r w:rsidRPr="00500635">
        <w:rPr>
          <w:rFonts w:ascii="標楷體" w:eastAsia="標楷體" w:hAnsi="標楷體"/>
          <w:sz w:val="24"/>
          <w:szCs w:val="24"/>
        </w:rPr>
        <w:t>。</w:t>
      </w:r>
    </w:p>
    <w:p w14:paraId="68CFEB39" w14:textId="0B7FC785" w:rsidR="008420F3" w:rsidRPr="00500635" w:rsidRDefault="008420F3" w:rsidP="0005561B">
      <w:pPr>
        <w:ind w:left="1416"/>
        <w:jc w:val="both"/>
        <w:rPr>
          <w:spacing w:val="-1"/>
          <w:sz w:val="24"/>
          <w:szCs w:val="24"/>
        </w:rPr>
      </w:pPr>
    </w:p>
    <w:p w14:paraId="347F2CBA" w14:textId="599AE68E" w:rsidR="008420F3" w:rsidRPr="00500635" w:rsidRDefault="008420F3" w:rsidP="008420F3">
      <w:pPr>
        <w:numPr>
          <w:ilvl w:val="0"/>
          <w:numId w:val="1"/>
        </w:numPr>
        <w:jc w:val="both"/>
        <w:rPr>
          <w:rFonts w:ascii="標楷體" w:eastAsia="標楷體" w:hAnsi="標楷體"/>
          <w:sz w:val="24"/>
          <w:szCs w:val="24"/>
        </w:rPr>
      </w:pPr>
      <w:r w:rsidRPr="00500635">
        <w:rPr>
          <w:sz w:val="24"/>
          <w:szCs w:val="24"/>
        </w:rPr>
        <w:t xml:space="preserve">Each level critical </w:t>
      </w:r>
      <w:r w:rsidR="005873E6" w:rsidRPr="00500635">
        <w:rPr>
          <w:rFonts w:ascii="標楷體" w:eastAsia="標楷體" w:hAnsi="標楷體" w:hint="eastAsia"/>
          <w:sz w:val="24"/>
          <w:szCs w:val="24"/>
        </w:rPr>
        <w:t>關鍵等級</w:t>
      </w:r>
    </w:p>
    <w:p w14:paraId="012D9F16" w14:textId="35790572" w:rsidR="008420F3" w:rsidRPr="00500635" w:rsidRDefault="008420F3" w:rsidP="005873E6">
      <w:pPr>
        <w:numPr>
          <w:ilvl w:val="1"/>
          <w:numId w:val="1"/>
        </w:numPr>
        <w:jc w:val="both"/>
        <w:rPr>
          <w:rFonts w:ascii="標楷體" w:eastAsia="標楷體" w:hAnsi="標楷體"/>
          <w:sz w:val="24"/>
          <w:szCs w:val="24"/>
        </w:rPr>
      </w:pPr>
      <w:r w:rsidRPr="00500635">
        <w:rPr>
          <w:spacing w:val="-1"/>
          <w:sz w:val="24"/>
          <w:szCs w:val="24"/>
        </w:rPr>
        <w:t xml:space="preserve">Each level critical as the following table: </w:t>
      </w:r>
      <w:proofErr w:type="spellStart"/>
      <w:r w:rsidR="005873E6" w:rsidRPr="00500635">
        <w:rPr>
          <w:rFonts w:ascii="標楷體" w:eastAsia="標楷體" w:hAnsi="標楷體" w:hint="eastAsia"/>
          <w:sz w:val="24"/>
          <w:szCs w:val="24"/>
        </w:rPr>
        <w:t>各層級關鍵如下表</w:t>
      </w:r>
      <w:proofErr w:type="spellEnd"/>
      <w:r w:rsidR="005873E6" w:rsidRPr="00500635">
        <w:rPr>
          <w:rFonts w:ascii="標楷體" w:eastAsia="標楷體" w:hAnsi="標楷體" w:hint="eastAsia"/>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6"/>
        <w:gridCol w:w="1276"/>
        <w:gridCol w:w="1418"/>
        <w:gridCol w:w="1984"/>
        <w:gridCol w:w="1701"/>
        <w:gridCol w:w="1985"/>
      </w:tblGrid>
      <w:tr w:rsidR="004F6F8D" w:rsidRPr="00500635" w14:paraId="2A1A3660" w14:textId="77777777" w:rsidTr="004F6F8D">
        <w:trPr>
          <w:trHeight w:val="336"/>
        </w:trPr>
        <w:tc>
          <w:tcPr>
            <w:tcW w:w="1696" w:type="dxa"/>
            <w:shd w:val="clear" w:color="auto" w:fill="auto"/>
            <w:vAlign w:val="center"/>
            <w:hideMark/>
          </w:tcPr>
          <w:p w14:paraId="6EA82D83" w14:textId="77777777"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Level</w:t>
            </w:r>
          </w:p>
        </w:tc>
        <w:tc>
          <w:tcPr>
            <w:tcW w:w="1276" w:type="dxa"/>
            <w:shd w:val="clear" w:color="auto" w:fill="auto"/>
            <w:vAlign w:val="center"/>
            <w:hideMark/>
          </w:tcPr>
          <w:p w14:paraId="44E6FA45" w14:textId="58B4196C"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 xml:space="preserve">學歷 </w:t>
            </w:r>
            <w:r w:rsidRPr="00500635">
              <w:rPr>
                <w:rFonts w:ascii="新細明體" w:eastAsia="新細明體" w:hAnsi="新細明體" w:cs="新細明體"/>
                <w:color w:val="000000"/>
                <w:sz w:val="24"/>
                <w:szCs w:val="24"/>
                <w:lang w:val="en-US" w:eastAsia="zh-TW"/>
              </w:rPr>
              <w:t>Education</w:t>
            </w:r>
          </w:p>
        </w:tc>
        <w:tc>
          <w:tcPr>
            <w:tcW w:w="1418" w:type="dxa"/>
            <w:shd w:val="clear" w:color="auto" w:fill="auto"/>
            <w:vAlign w:val="center"/>
            <w:hideMark/>
          </w:tcPr>
          <w:p w14:paraId="0B241EA8"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IAF上課</w:t>
            </w:r>
          </w:p>
          <w:p w14:paraId="6C1BF052" w14:textId="430A055A"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T</w:t>
            </w:r>
            <w:r w:rsidRPr="00500635">
              <w:rPr>
                <w:rFonts w:ascii="新細明體" w:eastAsia="新細明體" w:hAnsi="新細明體" w:cs="新細明體"/>
                <w:color w:val="000000"/>
                <w:sz w:val="24"/>
                <w:szCs w:val="24"/>
                <w:lang w:val="en-US" w:eastAsia="zh-TW"/>
              </w:rPr>
              <w:t>raining</w:t>
            </w:r>
          </w:p>
        </w:tc>
        <w:tc>
          <w:tcPr>
            <w:tcW w:w="1984" w:type="dxa"/>
            <w:shd w:val="clear" w:color="auto" w:fill="auto"/>
            <w:vAlign w:val="center"/>
            <w:hideMark/>
          </w:tcPr>
          <w:p w14:paraId="210558EF"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工作經驗</w:t>
            </w:r>
          </w:p>
          <w:p w14:paraId="06DF7008" w14:textId="5AFE8D83"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Working experience</w:t>
            </w:r>
          </w:p>
        </w:tc>
        <w:tc>
          <w:tcPr>
            <w:tcW w:w="1701" w:type="dxa"/>
            <w:shd w:val="clear" w:color="auto" w:fill="auto"/>
            <w:vAlign w:val="center"/>
            <w:hideMark/>
          </w:tcPr>
          <w:p w14:paraId="44D9884C" w14:textId="269C73C5" w:rsidR="008420F3" w:rsidRPr="00500635" w:rsidRDefault="00152238"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稽核</w:t>
            </w:r>
            <w:r w:rsidR="008420F3" w:rsidRPr="00500635">
              <w:rPr>
                <w:rFonts w:ascii="新細明體" w:eastAsia="新細明體" w:hAnsi="新細明體" w:cs="新細明體" w:hint="eastAsia"/>
                <w:color w:val="000000"/>
                <w:sz w:val="24"/>
                <w:szCs w:val="24"/>
                <w:lang w:val="en-US" w:eastAsia="zh-TW"/>
              </w:rPr>
              <w:t xml:space="preserve"> </w:t>
            </w:r>
            <w:r w:rsidR="00C07C9B" w:rsidRPr="00500635">
              <w:rPr>
                <w:rFonts w:ascii="新細明體" w:eastAsia="新細明體" w:hAnsi="新細明體" w:cs="新細明體"/>
                <w:color w:val="000000"/>
                <w:sz w:val="24"/>
                <w:szCs w:val="24"/>
                <w:lang w:val="en-US" w:eastAsia="zh-TW"/>
              </w:rPr>
              <w:t>A</w:t>
            </w:r>
            <w:r w:rsidR="008420F3" w:rsidRPr="00500635">
              <w:rPr>
                <w:rFonts w:ascii="新細明體" w:eastAsia="新細明體" w:hAnsi="新細明體" w:cs="新細明體"/>
                <w:color w:val="000000"/>
                <w:sz w:val="24"/>
                <w:szCs w:val="24"/>
                <w:lang w:val="en-US" w:eastAsia="zh-TW"/>
              </w:rPr>
              <w:t>udit experience</w:t>
            </w:r>
          </w:p>
        </w:tc>
        <w:tc>
          <w:tcPr>
            <w:tcW w:w="1985" w:type="dxa"/>
            <w:shd w:val="clear" w:color="auto" w:fill="auto"/>
            <w:vAlign w:val="center"/>
            <w:hideMark/>
          </w:tcPr>
          <w:p w14:paraId="684E9796" w14:textId="5ADCAB3E"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 xml:space="preserve">見證 </w:t>
            </w:r>
            <w:r w:rsidR="00C07C9B" w:rsidRPr="00500635">
              <w:rPr>
                <w:rFonts w:ascii="新細明體" w:eastAsia="新細明體" w:hAnsi="新細明體" w:cs="新細明體"/>
                <w:color w:val="000000"/>
                <w:sz w:val="24"/>
                <w:szCs w:val="24"/>
                <w:lang w:val="en-US" w:eastAsia="zh-TW"/>
              </w:rPr>
              <w:t>W</w:t>
            </w:r>
            <w:r w:rsidRPr="00500635">
              <w:rPr>
                <w:rFonts w:ascii="新細明體" w:eastAsia="新細明體" w:hAnsi="新細明體" w:cs="新細明體"/>
                <w:color w:val="000000"/>
                <w:sz w:val="24"/>
                <w:szCs w:val="24"/>
                <w:lang w:val="en-US" w:eastAsia="zh-TW"/>
              </w:rPr>
              <w:t xml:space="preserve">itness </w:t>
            </w:r>
          </w:p>
        </w:tc>
      </w:tr>
      <w:tr w:rsidR="008420F3" w:rsidRPr="00500635" w14:paraId="39F2C927" w14:textId="77777777" w:rsidTr="004F6F8D">
        <w:trPr>
          <w:trHeight w:val="964"/>
        </w:trPr>
        <w:tc>
          <w:tcPr>
            <w:tcW w:w="1696" w:type="dxa"/>
            <w:shd w:val="clear" w:color="auto" w:fill="auto"/>
            <w:vAlign w:val="center"/>
            <w:hideMark/>
          </w:tcPr>
          <w:p w14:paraId="4AA4D565" w14:textId="05BD7D41"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Internal Auditor</w:t>
            </w:r>
            <w:r w:rsidRPr="00500635">
              <w:rPr>
                <w:rFonts w:ascii="新細明體" w:eastAsia="新細明體" w:hAnsi="新細明體" w:cs="新細明體"/>
                <w:color w:val="000000"/>
                <w:sz w:val="24"/>
                <w:szCs w:val="24"/>
                <w:lang w:val="en-US" w:eastAsia="zh-TW"/>
              </w:rPr>
              <w:br/>
            </w:r>
            <w:r w:rsidRPr="00500635">
              <w:rPr>
                <w:rFonts w:ascii="新細明體" w:eastAsia="新細明體" w:hAnsi="新細明體" w:cs="新細明體" w:hint="eastAsia"/>
                <w:color w:val="000000"/>
                <w:sz w:val="24"/>
                <w:szCs w:val="24"/>
                <w:lang w:val="en-US" w:eastAsia="zh-TW"/>
              </w:rPr>
              <w:t>內部稽核員</w:t>
            </w:r>
          </w:p>
        </w:tc>
        <w:tc>
          <w:tcPr>
            <w:tcW w:w="1276" w:type="dxa"/>
            <w:shd w:val="clear" w:color="auto" w:fill="auto"/>
            <w:vAlign w:val="center"/>
            <w:hideMark/>
          </w:tcPr>
          <w:p w14:paraId="309B5956" w14:textId="243A91F8"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高中</w:t>
            </w:r>
            <w:r w:rsidRPr="00500635">
              <w:rPr>
                <w:rFonts w:ascii="新細明體" w:eastAsia="新細明體" w:hAnsi="新細明體" w:cs="新細明體"/>
                <w:color w:val="000000"/>
                <w:sz w:val="24"/>
                <w:szCs w:val="24"/>
                <w:lang w:val="en-US" w:eastAsia="zh-TW"/>
              </w:rPr>
              <w:t>high school</w:t>
            </w:r>
          </w:p>
        </w:tc>
        <w:tc>
          <w:tcPr>
            <w:tcW w:w="1418" w:type="dxa"/>
            <w:shd w:val="clear" w:color="auto" w:fill="auto"/>
            <w:vAlign w:val="center"/>
            <w:hideMark/>
          </w:tcPr>
          <w:p w14:paraId="4E895BCF" w14:textId="125B1452"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內</w:t>
            </w:r>
            <w:proofErr w:type="gramStart"/>
            <w:r w:rsidRPr="00500635">
              <w:rPr>
                <w:rFonts w:ascii="新細明體" w:eastAsia="新細明體" w:hAnsi="新細明體" w:cs="新細明體" w:hint="eastAsia"/>
                <w:color w:val="000000"/>
                <w:sz w:val="24"/>
                <w:szCs w:val="24"/>
                <w:lang w:val="en-US" w:eastAsia="zh-TW"/>
              </w:rPr>
              <w:t>稽</w:t>
            </w:r>
            <w:proofErr w:type="gramEnd"/>
            <w:r w:rsidRPr="00500635">
              <w:rPr>
                <w:rFonts w:ascii="新細明體" w:eastAsia="新細明體" w:hAnsi="新細明體" w:cs="新細明體" w:hint="eastAsia"/>
                <w:color w:val="000000"/>
                <w:sz w:val="24"/>
                <w:szCs w:val="24"/>
                <w:lang w:val="en-US" w:eastAsia="zh-TW"/>
              </w:rPr>
              <w:t>16</w:t>
            </w:r>
            <w:r w:rsidR="00C07C9B" w:rsidRPr="00500635">
              <w:rPr>
                <w:rFonts w:ascii="新細明體" w:eastAsia="新細明體" w:hAnsi="新細明體" w:cs="新細明體"/>
                <w:color w:val="000000"/>
                <w:sz w:val="24"/>
                <w:szCs w:val="24"/>
                <w:lang w:val="en-US" w:eastAsia="zh-TW"/>
              </w:rPr>
              <w:t xml:space="preserve"> </w:t>
            </w:r>
            <w:proofErr w:type="spellStart"/>
            <w:r w:rsidRPr="00500635">
              <w:rPr>
                <w:rFonts w:ascii="新細明體" w:eastAsia="新細明體" w:hAnsi="新細明體" w:cs="新細明體" w:hint="eastAsia"/>
                <w:color w:val="000000"/>
                <w:sz w:val="24"/>
                <w:szCs w:val="24"/>
                <w:lang w:val="en-US" w:eastAsia="zh-TW"/>
              </w:rPr>
              <w:t>Hr</w:t>
            </w:r>
            <w:r w:rsidR="00C07C9B" w:rsidRPr="00500635">
              <w:rPr>
                <w:rFonts w:ascii="新細明體" w:eastAsia="新細明體" w:hAnsi="新細明體" w:cs="新細明體"/>
                <w:color w:val="000000"/>
                <w:sz w:val="24"/>
                <w:szCs w:val="24"/>
                <w:lang w:val="en-US" w:eastAsia="zh-TW"/>
              </w:rPr>
              <w:t>s</w:t>
            </w:r>
            <w:proofErr w:type="spellEnd"/>
          </w:p>
          <w:p w14:paraId="52BF0352" w14:textId="16511CD3"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 xml:space="preserve">Internal audit </w:t>
            </w:r>
          </w:p>
        </w:tc>
        <w:tc>
          <w:tcPr>
            <w:tcW w:w="1984" w:type="dxa"/>
            <w:shd w:val="clear" w:color="auto" w:fill="auto"/>
            <w:vAlign w:val="center"/>
            <w:hideMark/>
          </w:tcPr>
          <w:p w14:paraId="5C41EC2C"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三個月</w:t>
            </w:r>
          </w:p>
          <w:p w14:paraId="04EF3AC8" w14:textId="12A3FB9C"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Min three months</w:t>
            </w:r>
          </w:p>
        </w:tc>
        <w:tc>
          <w:tcPr>
            <w:tcW w:w="1701" w:type="dxa"/>
            <w:shd w:val="clear" w:color="auto" w:fill="auto"/>
            <w:vAlign w:val="center"/>
            <w:hideMark/>
          </w:tcPr>
          <w:p w14:paraId="49EFDD94"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至少一次</w:t>
            </w:r>
          </w:p>
          <w:p w14:paraId="68AEC3E6" w14:textId="6FE7A73D"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Min once internal audit</w:t>
            </w:r>
          </w:p>
        </w:tc>
        <w:tc>
          <w:tcPr>
            <w:tcW w:w="1985" w:type="dxa"/>
            <w:shd w:val="clear" w:color="auto" w:fill="auto"/>
            <w:vAlign w:val="center"/>
            <w:hideMark/>
          </w:tcPr>
          <w:p w14:paraId="139E4611" w14:textId="083F816A"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 xml:space="preserve">IAF A </w:t>
            </w:r>
            <w:r w:rsidRPr="00500635">
              <w:rPr>
                <w:rFonts w:ascii="細明體" w:eastAsia="細明體" w:hAnsi="細明體" w:cs="Calibri" w:hint="eastAsia"/>
                <w:color w:val="000000"/>
                <w:sz w:val="24"/>
                <w:szCs w:val="24"/>
                <w:lang w:val="en-US" w:eastAsia="zh-TW"/>
              </w:rPr>
              <w:t>見證</w:t>
            </w:r>
            <w:r w:rsidRPr="00500635">
              <w:rPr>
                <w:rFonts w:ascii="細明體" w:eastAsia="細明體" w:hAnsi="細明體" w:cs="Calibri"/>
                <w:color w:val="000000"/>
                <w:sz w:val="24"/>
                <w:szCs w:val="24"/>
                <w:lang w:val="en-US" w:eastAsia="zh-TW"/>
              </w:rPr>
              <w:t>Witness by Auditor for first time and each three year</w:t>
            </w:r>
          </w:p>
        </w:tc>
      </w:tr>
      <w:tr w:rsidR="004F6F8D" w:rsidRPr="00500635" w14:paraId="2F631D1B" w14:textId="77777777" w:rsidTr="004F6F8D">
        <w:trPr>
          <w:trHeight w:val="984"/>
        </w:trPr>
        <w:tc>
          <w:tcPr>
            <w:tcW w:w="1696" w:type="dxa"/>
            <w:shd w:val="clear" w:color="auto" w:fill="auto"/>
            <w:vAlign w:val="center"/>
            <w:hideMark/>
          </w:tcPr>
          <w:p w14:paraId="276B5242"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Trainee Auditor</w:t>
            </w:r>
            <w:r w:rsidRPr="00500635">
              <w:rPr>
                <w:rFonts w:ascii="新細明體" w:eastAsia="新細明體" w:hAnsi="新細明體" w:cs="新細明體"/>
                <w:color w:val="000000"/>
                <w:sz w:val="24"/>
                <w:szCs w:val="24"/>
                <w:lang w:val="en-US" w:eastAsia="zh-TW"/>
              </w:rPr>
              <w:br/>
            </w:r>
            <w:r w:rsidRPr="00500635">
              <w:rPr>
                <w:rFonts w:ascii="新細明體" w:eastAsia="新細明體" w:hAnsi="新細明體" w:cs="新細明體" w:hint="eastAsia"/>
                <w:color w:val="000000"/>
                <w:sz w:val="24"/>
                <w:szCs w:val="24"/>
                <w:lang w:val="en-US" w:eastAsia="zh-TW"/>
              </w:rPr>
              <w:t>實習稽核員</w:t>
            </w:r>
          </w:p>
        </w:tc>
        <w:tc>
          <w:tcPr>
            <w:tcW w:w="1276" w:type="dxa"/>
            <w:shd w:val="clear" w:color="auto" w:fill="auto"/>
            <w:vAlign w:val="center"/>
            <w:hideMark/>
          </w:tcPr>
          <w:p w14:paraId="6F5E496C" w14:textId="483073CE"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大專以上</w:t>
            </w:r>
          </w:p>
          <w:p w14:paraId="05D77A5C" w14:textId="0F2B140F"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c</w:t>
            </w:r>
            <w:r w:rsidRPr="00500635">
              <w:rPr>
                <w:rFonts w:ascii="新細明體" w:eastAsia="新細明體" w:hAnsi="新細明體" w:cs="新細明體"/>
                <w:color w:val="000000"/>
                <w:sz w:val="24"/>
                <w:szCs w:val="24"/>
                <w:lang w:val="en-US" w:eastAsia="zh-TW"/>
              </w:rPr>
              <w:t>ollege</w:t>
            </w:r>
          </w:p>
          <w:p w14:paraId="5B3F69B1" w14:textId="3D29F94A" w:rsidR="008420F3" w:rsidRPr="00500635" w:rsidRDefault="008420F3" w:rsidP="008420F3">
            <w:pPr>
              <w:rPr>
                <w:rFonts w:ascii="新細明體" w:eastAsia="新細明體" w:hAnsi="新細明體" w:cs="新細明體"/>
                <w:color w:val="000000"/>
                <w:sz w:val="24"/>
                <w:szCs w:val="24"/>
                <w:lang w:val="en-US" w:eastAsia="zh-TW"/>
              </w:rPr>
            </w:pPr>
          </w:p>
        </w:tc>
        <w:tc>
          <w:tcPr>
            <w:tcW w:w="1418" w:type="dxa"/>
            <w:shd w:val="clear" w:color="auto" w:fill="auto"/>
            <w:vAlign w:val="center"/>
            <w:hideMark/>
          </w:tcPr>
          <w:p w14:paraId="08065ED0" w14:textId="3F2A3AE8"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主</w:t>
            </w:r>
            <w:proofErr w:type="gramStart"/>
            <w:r w:rsidRPr="00500635">
              <w:rPr>
                <w:rFonts w:ascii="新細明體" w:eastAsia="新細明體" w:hAnsi="新細明體" w:cs="新細明體" w:hint="eastAsia"/>
                <w:color w:val="000000"/>
                <w:sz w:val="24"/>
                <w:szCs w:val="24"/>
                <w:lang w:val="en-US" w:eastAsia="zh-TW"/>
              </w:rPr>
              <w:t>稽</w:t>
            </w:r>
            <w:proofErr w:type="gramEnd"/>
            <w:r w:rsidRPr="00500635">
              <w:rPr>
                <w:rFonts w:ascii="新細明體" w:eastAsia="新細明體" w:hAnsi="新細明體" w:cs="新細明體" w:hint="eastAsia"/>
                <w:color w:val="000000"/>
                <w:sz w:val="24"/>
                <w:szCs w:val="24"/>
                <w:lang w:val="en-US" w:eastAsia="zh-TW"/>
              </w:rPr>
              <w:t>40</w:t>
            </w:r>
            <w:r w:rsidR="00C07C9B" w:rsidRPr="00500635">
              <w:rPr>
                <w:rFonts w:ascii="新細明體" w:eastAsia="新細明體" w:hAnsi="新細明體" w:cs="新細明體"/>
                <w:color w:val="000000"/>
                <w:sz w:val="24"/>
                <w:szCs w:val="24"/>
                <w:lang w:val="en-US" w:eastAsia="zh-TW"/>
              </w:rPr>
              <w:t xml:space="preserve"> </w:t>
            </w:r>
            <w:proofErr w:type="spellStart"/>
            <w:r w:rsidRPr="00500635">
              <w:rPr>
                <w:rFonts w:ascii="新細明體" w:eastAsia="新細明體" w:hAnsi="新細明體" w:cs="新細明體" w:hint="eastAsia"/>
                <w:color w:val="000000"/>
                <w:sz w:val="24"/>
                <w:szCs w:val="24"/>
                <w:lang w:val="en-US" w:eastAsia="zh-TW"/>
              </w:rPr>
              <w:t>Hr</w:t>
            </w:r>
            <w:r w:rsidR="00C07C9B" w:rsidRPr="00500635">
              <w:rPr>
                <w:rFonts w:ascii="新細明體" w:eastAsia="新細明體" w:hAnsi="新細明體" w:cs="新細明體"/>
                <w:color w:val="000000"/>
                <w:sz w:val="24"/>
                <w:szCs w:val="24"/>
                <w:lang w:val="en-US" w:eastAsia="zh-TW"/>
              </w:rPr>
              <w:t>s</w:t>
            </w:r>
            <w:proofErr w:type="spellEnd"/>
          </w:p>
          <w:p w14:paraId="2AC6A297" w14:textId="01770AE4"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Auditor training</w:t>
            </w:r>
          </w:p>
        </w:tc>
        <w:tc>
          <w:tcPr>
            <w:tcW w:w="1984" w:type="dxa"/>
            <w:shd w:val="clear" w:color="auto" w:fill="auto"/>
            <w:vAlign w:val="center"/>
            <w:hideMark/>
          </w:tcPr>
          <w:p w14:paraId="215834ED" w14:textId="120F4905"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 xml:space="preserve">未滿足稽核員工作經驗者 </w:t>
            </w:r>
            <w:r w:rsidRPr="00500635">
              <w:rPr>
                <w:rFonts w:ascii="新細明體" w:eastAsia="新細明體" w:hAnsi="新細明體" w:cs="新細明體"/>
                <w:color w:val="000000"/>
                <w:sz w:val="24"/>
                <w:szCs w:val="24"/>
                <w:lang w:val="en-US" w:eastAsia="zh-TW"/>
              </w:rPr>
              <w:t>less than three month</w:t>
            </w:r>
          </w:p>
        </w:tc>
        <w:tc>
          <w:tcPr>
            <w:tcW w:w="1701" w:type="dxa"/>
            <w:shd w:val="clear" w:color="auto" w:fill="auto"/>
            <w:vAlign w:val="center"/>
            <w:hideMark/>
          </w:tcPr>
          <w:p w14:paraId="5EC96632"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未滿</w:t>
            </w:r>
            <w:r w:rsidRPr="00500635">
              <w:rPr>
                <w:rFonts w:ascii="Calibri" w:eastAsia="新細明體" w:hAnsi="Calibri" w:cs="Calibri"/>
                <w:color w:val="000000"/>
                <w:sz w:val="24"/>
                <w:szCs w:val="24"/>
                <w:lang w:val="en-US" w:eastAsia="zh-TW"/>
              </w:rPr>
              <w:t>20</w:t>
            </w:r>
            <w:r w:rsidRPr="00500635">
              <w:rPr>
                <w:rFonts w:ascii="新細明體" w:eastAsia="新細明體" w:hAnsi="新細明體" w:cs="新細明體" w:hint="eastAsia"/>
                <w:color w:val="000000"/>
                <w:sz w:val="24"/>
                <w:szCs w:val="24"/>
                <w:lang w:val="en-US" w:eastAsia="zh-TW"/>
              </w:rPr>
              <w:t>天</w:t>
            </w:r>
          </w:p>
          <w:p w14:paraId="4FF3392B" w14:textId="0E867EBA"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L</w:t>
            </w:r>
            <w:r w:rsidRPr="00500635">
              <w:rPr>
                <w:rFonts w:ascii="新細明體" w:eastAsia="新細明體" w:hAnsi="新細明體" w:cs="新細明體"/>
                <w:color w:val="000000"/>
                <w:sz w:val="24"/>
                <w:szCs w:val="24"/>
                <w:lang w:val="en-US" w:eastAsia="zh-TW"/>
              </w:rPr>
              <w:t>ess 20 days IAF CB</w:t>
            </w:r>
          </w:p>
        </w:tc>
        <w:tc>
          <w:tcPr>
            <w:tcW w:w="1985" w:type="dxa"/>
            <w:shd w:val="clear" w:color="auto" w:fill="auto"/>
            <w:vAlign w:val="center"/>
            <w:hideMark/>
          </w:tcPr>
          <w:p w14:paraId="31AA8523" w14:textId="1F7A00F3" w:rsidR="008420F3" w:rsidRPr="00500635" w:rsidRDefault="00B0585B" w:rsidP="008420F3">
            <w:pPr>
              <w:rPr>
                <w:rFonts w:ascii="細明體" w:eastAsia="細明體" w:hAnsi="細明體" w:cs="Calibri"/>
                <w:color w:val="000000"/>
                <w:sz w:val="24"/>
                <w:szCs w:val="24"/>
                <w:lang w:val="en-US" w:eastAsia="zh-TW"/>
              </w:rPr>
            </w:pPr>
            <w:r w:rsidRPr="00500635">
              <w:rPr>
                <w:rFonts w:ascii="Calibri" w:eastAsia="標楷體" w:hAnsi="Calibri" w:cs="Calibri"/>
                <w:color w:val="000000"/>
                <w:sz w:val="24"/>
                <w:szCs w:val="24"/>
                <w:lang w:val="en-US" w:eastAsia="zh-TW"/>
              </w:rPr>
              <w:t>GPC</w:t>
            </w:r>
            <w:r w:rsidR="008420F3" w:rsidRPr="00500635">
              <w:rPr>
                <w:rFonts w:ascii="Calibri" w:eastAsia="標楷體" w:hAnsi="Calibri" w:cs="Calibri"/>
                <w:color w:val="000000"/>
                <w:sz w:val="24"/>
                <w:szCs w:val="24"/>
                <w:lang w:val="en-US" w:eastAsia="zh-TW"/>
              </w:rPr>
              <w:t xml:space="preserve"> A </w:t>
            </w:r>
            <w:r w:rsidR="008420F3" w:rsidRPr="00500635">
              <w:rPr>
                <w:rFonts w:ascii="細明體" w:eastAsia="細明體" w:hAnsi="細明體" w:cs="Calibri" w:hint="eastAsia"/>
                <w:color w:val="000000"/>
                <w:sz w:val="24"/>
                <w:szCs w:val="24"/>
                <w:lang w:val="en-US" w:eastAsia="zh-TW"/>
              </w:rPr>
              <w:t>見證</w:t>
            </w:r>
          </w:p>
          <w:p w14:paraId="40E514FE" w14:textId="08FFF208" w:rsidR="008420F3" w:rsidRPr="00500635" w:rsidRDefault="008420F3" w:rsidP="008420F3">
            <w:pPr>
              <w:rPr>
                <w:rFonts w:ascii="Calibri" w:eastAsia="標楷體" w:hAnsi="Calibri" w:cs="Calibri"/>
                <w:color w:val="000000"/>
                <w:sz w:val="24"/>
                <w:szCs w:val="24"/>
                <w:lang w:val="en-US" w:eastAsia="zh-TW"/>
              </w:rPr>
            </w:pPr>
            <w:r w:rsidRPr="00500635">
              <w:rPr>
                <w:rFonts w:ascii="細明體" w:eastAsia="細明體" w:hAnsi="細明體" w:cs="Calibri"/>
                <w:color w:val="000000"/>
                <w:sz w:val="24"/>
                <w:szCs w:val="24"/>
                <w:lang w:val="en-US" w:eastAsia="zh-TW"/>
              </w:rPr>
              <w:t>Witness by IAF Auditor</w:t>
            </w:r>
          </w:p>
        </w:tc>
      </w:tr>
      <w:tr w:rsidR="004F6F8D" w:rsidRPr="00500635" w14:paraId="0033E373" w14:textId="77777777" w:rsidTr="004F6F8D">
        <w:trPr>
          <w:trHeight w:val="984"/>
        </w:trPr>
        <w:tc>
          <w:tcPr>
            <w:tcW w:w="1696" w:type="dxa"/>
            <w:shd w:val="clear" w:color="auto" w:fill="auto"/>
            <w:vAlign w:val="center"/>
            <w:hideMark/>
          </w:tcPr>
          <w:p w14:paraId="08605D91" w14:textId="78EF89DF"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Auditor</w:t>
            </w:r>
            <w:r w:rsidRPr="00500635">
              <w:rPr>
                <w:rFonts w:ascii="Calibri" w:eastAsia="標楷體" w:hAnsi="Calibri" w:cs="Calibri"/>
                <w:color w:val="000000"/>
                <w:sz w:val="24"/>
                <w:szCs w:val="24"/>
                <w:lang w:val="en-US" w:eastAsia="zh-TW"/>
              </w:rPr>
              <w:br/>
            </w:r>
            <w:r w:rsidRPr="00500635">
              <w:rPr>
                <w:rFonts w:ascii="細明體" w:eastAsia="細明體" w:hAnsi="細明體" w:cs="Calibri" w:hint="eastAsia"/>
                <w:color w:val="000000"/>
                <w:sz w:val="24"/>
                <w:szCs w:val="24"/>
                <w:lang w:val="en-US" w:eastAsia="zh-TW"/>
              </w:rPr>
              <w:t>稽核員</w:t>
            </w:r>
          </w:p>
        </w:tc>
        <w:tc>
          <w:tcPr>
            <w:tcW w:w="1276" w:type="dxa"/>
            <w:shd w:val="clear" w:color="auto" w:fill="auto"/>
            <w:vAlign w:val="center"/>
            <w:hideMark/>
          </w:tcPr>
          <w:p w14:paraId="3D685AEE"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大專以上</w:t>
            </w:r>
          </w:p>
          <w:p w14:paraId="67752F41"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c</w:t>
            </w:r>
            <w:r w:rsidRPr="00500635">
              <w:rPr>
                <w:rFonts w:ascii="新細明體" w:eastAsia="新細明體" w:hAnsi="新細明體" w:cs="新細明體"/>
                <w:color w:val="000000"/>
                <w:sz w:val="24"/>
                <w:szCs w:val="24"/>
                <w:lang w:val="en-US" w:eastAsia="zh-TW"/>
              </w:rPr>
              <w:t>ollege</w:t>
            </w:r>
          </w:p>
          <w:p w14:paraId="73F24576" w14:textId="59AF8403" w:rsidR="008420F3" w:rsidRPr="00500635" w:rsidRDefault="008420F3" w:rsidP="008420F3">
            <w:pPr>
              <w:rPr>
                <w:rFonts w:ascii="新細明體" w:eastAsia="新細明體" w:hAnsi="新細明體" w:cs="新細明體"/>
                <w:color w:val="000000"/>
                <w:sz w:val="24"/>
                <w:szCs w:val="24"/>
                <w:lang w:val="en-US" w:eastAsia="zh-TW"/>
              </w:rPr>
            </w:pPr>
          </w:p>
        </w:tc>
        <w:tc>
          <w:tcPr>
            <w:tcW w:w="1418" w:type="dxa"/>
            <w:shd w:val="clear" w:color="auto" w:fill="auto"/>
            <w:vAlign w:val="center"/>
            <w:hideMark/>
          </w:tcPr>
          <w:p w14:paraId="208B269C" w14:textId="39AAC34F"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主</w:t>
            </w:r>
            <w:proofErr w:type="gramStart"/>
            <w:r w:rsidRPr="00500635">
              <w:rPr>
                <w:rFonts w:ascii="新細明體" w:eastAsia="新細明體" w:hAnsi="新細明體" w:cs="新細明體" w:hint="eastAsia"/>
                <w:color w:val="000000"/>
                <w:sz w:val="24"/>
                <w:szCs w:val="24"/>
                <w:lang w:val="en-US" w:eastAsia="zh-TW"/>
              </w:rPr>
              <w:t>稽</w:t>
            </w:r>
            <w:proofErr w:type="gramEnd"/>
            <w:r w:rsidRPr="00500635">
              <w:rPr>
                <w:rFonts w:ascii="新細明體" w:eastAsia="新細明體" w:hAnsi="新細明體" w:cs="新細明體" w:hint="eastAsia"/>
                <w:color w:val="000000"/>
                <w:sz w:val="24"/>
                <w:szCs w:val="24"/>
                <w:lang w:val="en-US" w:eastAsia="zh-TW"/>
              </w:rPr>
              <w:t>40</w:t>
            </w:r>
            <w:r w:rsidR="00DD3DA2" w:rsidRPr="00500635">
              <w:rPr>
                <w:rFonts w:ascii="新細明體" w:eastAsia="新細明體" w:hAnsi="新細明體" w:cs="新細明體"/>
                <w:color w:val="000000"/>
                <w:sz w:val="24"/>
                <w:szCs w:val="24"/>
                <w:lang w:val="en-US" w:eastAsia="zh-TW"/>
              </w:rPr>
              <w:t xml:space="preserve"> </w:t>
            </w:r>
            <w:proofErr w:type="spellStart"/>
            <w:r w:rsidRPr="00500635">
              <w:rPr>
                <w:rFonts w:ascii="新細明體" w:eastAsia="新細明體" w:hAnsi="新細明體" w:cs="新細明體" w:hint="eastAsia"/>
                <w:color w:val="000000"/>
                <w:sz w:val="24"/>
                <w:szCs w:val="24"/>
                <w:lang w:val="en-US" w:eastAsia="zh-TW"/>
              </w:rPr>
              <w:t>Hr</w:t>
            </w:r>
            <w:r w:rsidR="00DD3DA2" w:rsidRPr="00500635">
              <w:rPr>
                <w:rFonts w:ascii="新細明體" w:eastAsia="新細明體" w:hAnsi="新細明體" w:cs="新細明體"/>
                <w:color w:val="000000"/>
                <w:sz w:val="24"/>
                <w:szCs w:val="24"/>
                <w:lang w:val="en-US" w:eastAsia="zh-TW"/>
              </w:rPr>
              <w:t>s</w:t>
            </w:r>
            <w:proofErr w:type="spellEnd"/>
          </w:p>
          <w:p w14:paraId="305FAC24" w14:textId="1555000C"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Auditor training</w:t>
            </w:r>
          </w:p>
        </w:tc>
        <w:tc>
          <w:tcPr>
            <w:tcW w:w="1984" w:type="dxa"/>
            <w:shd w:val="clear" w:color="auto" w:fill="auto"/>
            <w:vAlign w:val="center"/>
            <w:hideMark/>
          </w:tcPr>
          <w:p w14:paraId="615BA6AF" w14:textId="57AC7CA0"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三年</w:t>
            </w:r>
            <w:r w:rsidR="00DD3DA2" w:rsidRPr="00500635">
              <w:rPr>
                <w:rFonts w:ascii="新細明體" w:eastAsia="新細明體" w:hAnsi="新細明體" w:cs="新細明體" w:hint="eastAsia"/>
                <w:color w:val="000000"/>
                <w:sz w:val="24"/>
                <w:szCs w:val="24"/>
                <w:lang w:val="en-US" w:eastAsia="zh-TW"/>
              </w:rPr>
              <w:t xml:space="preserve"> </w:t>
            </w:r>
            <w:r w:rsidR="00DD3DA2" w:rsidRPr="00500635">
              <w:rPr>
                <w:rFonts w:ascii="Calibri" w:eastAsia="新細明體" w:hAnsi="Calibri" w:cs="Calibri"/>
                <w:color w:val="000000"/>
                <w:sz w:val="24"/>
                <w:szCs w:val="24"/>
                <w:lang w:val="en-US" w:eastAsia="zh-TW"/>
              </w:rPr>
              <w:t xml:space="preserve">+ </w:t>
            </w:r>
            <w:r w:rsidRPr="00500635">
              <w:rPr>
                <w:rFonts w:ascii="新細明體" w:eastAsia="新細明體" w:hAnsi="新細明體" w:cs="新細明體" w:hint="eastAsia"/>
                <w:color w:val="000000"/>
                <w:sz w:val="24"/>
                <w:szCs w:val="24"/>
                <w:lang w:val="en-US" w:eastAsia="zh-TW"/>
              </w:rPr>
              <w:t>一年</w:t>
            </w:r>
            <w:r w:rsidRPr="00500635">
              <w:rPr>
                <w:rFonts w:ascii="Calibri" w:eastAsia="新細明體" w:hAnsi="Calibri" w:cs="Calibri"/>
                <w:color w:val="000000"/>
                <w:sz w:val="24"/>
                <w:szCs w:val="24"/>
                <w:lang w:val="en-US" w:eastAsia="zh-TW"/>
              </w:rPr>
              <w:t>QA</w:t>
            </w:r>
          </w:p>
        </w:tc>
        <w:tc>
          <w:tcPr>
            <w:tcW w:w="1701" w:type="dxa"/>
            <w:shd w:val="clear" w:color="auto" w:fill="auto"/>
            <w:vAlign w:val="center"/>
            <w:hideMark/>
          </w:tcPr>
          <w:p w14:paraId="14167DF7" w14:textId="77777777"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20</w:t>
            </w:r>
            <w:r w:rsidRPr="00500635">
              <w:rPr>
                <w:rFonts w:ascii="新細明體" w:eastAsia="新細明體" w:hAnsi="新細明體" w:cs="Calibri" w:hint="eastAsia"/>
                <w:color w:val="000000"/>
                <w:sz w:val="24"/>
                <w:szCs w:val="24"/>
                <w:lang w:val="en-US" w:eastAsia="zh-TW"/>
              </w:rPr>
              <w:t>天</w:t>
            </w:r>
            <w:r w:rsidRPr="00500635">
              <w:rPr>
                <w:rFonts w:ascii="Calibri" w:eastAsia="標楷體" w:hAnsi="Calibri" w:cs="Calibri"/>
                <w:color w:val="000000"/>
                <w:sz w:val="24"/>
                <w:szCs w:val="24"/>
                <w:lang w:val="en-US" w:eastAsia="zh-TW"/>
              </w:rPr>
              <w:t>(</w:t>
            </w:r>
            <w:r w:rsidRPr="00500635">
              <w:rPr>
                <w:rFonts w:ascii="細明體" w:eastAsia="細明體" w:hAnsi="細明體" w:cs="Calibri" w:hint="eastAsia"/>
                <w:color w:val="000000"/>
                <w:sz w:val="24"/>
                <w:szCs w:val="24"/>
                <w:lang w:val="en-US" w:eastAsia="zh-TW"/>
              </w:rPr>
              <w:t>每三年至少3天</w:t>
            </w:r>
            <w:r w:rsidRPr="00500635">
              <w:rPr>
                <w:rFonts w:ascii="Calibri" w:eastAsia="標楷體" w:hAnsi="Calibri" w:cs="Calibri"/>
                <w:color w:val="000000"/>
                <w:sz w:val="24"/>
                <w:szCs w:val="24"/>
                <w:lang w:val="en-US" w:eastAsia="zh-TW"/>
              </w:rPr>
              <w:t>)</w:t>
            </w:r>
          </w:p>
        </w:tc>
        <w:tc>
          <w:tcPr>
            <w:tcW w:w="1985" w:type="dxa"/>
            <w:shd w:val="clear" w:color="auto" w:fill="auto"/>
            <w:vAlign w:val="center"/>
            <w:hideMark/>
          </w:tcPr>
          <w:p w14:paraId="4E41029F" w14:textId="77777777" w:rsidR="008420F3" w:rsidRPr="00500635" w:rsidRDefault="008420F3" w:rsidP="008420F3">
            <w:pPr>
              <w:rPr>
                <w:rFonts w:ascii="細明體" w:eastAsia="細明體" w:hAnsi="細明體" w:cs="Calibri"/>
                <w:color w:val="000000"/>
                <w:sz w:val="24"/>
                <w:szCs w:val="24"/>
                <w:lang w:val="en-US" w:eastAsia="zh-TW"/>
              </w:rPr>
            </w:pPr>
            <w:r w:rsidRPr="00500635">
              <w:rPr>
                <w:rFonts w:ascii="Calibri" w:eastAsia="標楷體" w:hAnsi="Calibri" w:cs="Calibri"/>
                <w:color w:val="000000"/>
                <w:sz w:val="24"/>
                <w:szCs w:val="24"/>
                <w:lang w:val="en-US" w:eastAsia="zh-TW"/>
              </w:rPr>
              <w:t xml:space="preserve">IAF LA </w:t>
            </w:r>
            <w:r w:rsidRPr="00500635">
              <w:rPr>
                <w:rFonts w:ascii="細明體" w:eastAsia="細明體" w:hAnsi="細明體" w:cs="Calibri" w:hint="eastAsia"/>
                <w:color w:val="000000"/>
                <w:sz w:val="24"/>
                <w:szCs w:val="24"/>
                <w:lang w:val="en-US" w:eastAsia="zh-TW"/>
              </w:rPr>
              <w:t>見證</w:t>
            </w:r>
          </w:p>
          <w:p w14:paraId="3DEB1FE8" w14:textId="12B9EA3C" w:rsidR="008420F3" w:rsidRPr="00500635" w:rsidRDefault="008420F3" w:rsidP="008420F3">
            <w:pPr>
              <w:rPr>
                <w:rFonts w:ascii="Calibri" w:eastAsia="標楷體" w:hAnsi="Calibri" w:cs="Calibri"/>
                <w:color w:val="000000"/>
                <w:sz w:val="24"/>
                <w:szCs w:val="24"/>
                <w:lang w:val="en-US" w:eastAsia="zh-TW"/>
              </w:rPr>
            </w:pPr>
            <w:r w:rsidRPr="00500635">
              <w:rPr>
                <w:rFonts w:ascii="新細明體" w:eastAsia="新細明體" w:hAnsi="新細明體" w:cs="Calibri"/>
                <w:color w:val="000000"/>
                <w:sz w:val="24"/>
                <w:szCs w:val="24"/>
                <w:lang w:val="en-US" w:eastAsia="zh-TW"/>
              </w:rPr>
              <w:t xml:space="preserve">Witness by IAF LA first </w:t>
            </w:r>
            <w:r w:rsidRPr="00500635">
              <w:rPr>
                <w:rFonts w:ascii="新細明體" w:eastAsia="新細明體" w:hAnsi="新細明體" w:cs="Calibri" w:hint="eastAsia"/>
                <w:color w:val="000000"/>
                <w:sz w:val="24"/>
                <w:szCs w:val="24"/>
                <w:lang w:val="en-US" w:eastAsia="zh-TW"/>
              </w:rPr>
              <w:t xml:space="preserve">&amp; </w:t>
            </w:r>
            <w:r w:rsidRPr="00500635">
              <w:rPr>
                <w:rFonts w:ascii="新細明體" w:eastAsia="新細明體" w:hAnsi="新細明體" w:cs="Calibri"/>
                <w:color w:val="000000"/>
                <w:sz w:val="24"/>
                <w:szCs w:val="24"/>
                <w:lang w:val="en-US" w:eastAsia="zh-TW"/>
              </w:rPr>
              <w:t>each 3 years</w:t>
            </w:r>
          </w:p>
        </w:tc>
      </w:tr>
      <w:tr w:rsidR="008420F3" w:rsidRPr="00500635" w14:paraId="76B1AD69" w14:textId="77777777" w:rsidTr="004F6F8D">
        <w:trPr>
          <w:trHeight w:val="648"/>
        </w:trPr>
        <w:tc>
          <w:tcPr>
            <w:tcW w:w="1696" w:type="dxa"/>
            <w:vMerge w:val="restart"/>
            <w:shd w:val="clear" w:color="auto" w:fill="auto"/>
            <w:vAlign w:val="center"/>
            <w:hideMark/>
          </w:tcPr>
          <w:p w14:paraId="61A94FEC" w14:textId="18893516"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Lead Auditor</w:t>
            </w:r>
            <w:r w:rsidRPr="00500635">
              <w:rPr>
                <w:rFonts w:ascii="Calibri" w:eastAsia="標楷體" w:hAnsi="Calibri" w:cs="Calibri"/>
                <w:color w:val="000000"/>
                <w:sz w:val="24"/>
                <w:szCs w:val="24"/>
                <w:lang w:val="en-US" w:eastAsia="zh-TW"/>
              </w:rPr>
              <w:br/>
            </w:r>
            <w:r w:rsidRPr="00500635">
              <w:rPr>
                <w:rFonts w:ascii="細明體" w:eastAsia="細明體" w:hAnsi="細明體" w:cs="Calibri" w:hint="eastAsia"/>
                <w:color w:val="000000"/>
                <w:sz w:val="24"/>
                <w:szCs w:val="24"/>
                <w:lang w:val="en-US" w:eastAsia="zh-TW"/>
              </w:rPr>
              <w:t>主任稽核員</w:t>
            </w:r>
            <w:r w:rsidRPr="00500635">
              <w:rPr>
                <w:rFonts w:ascii="Calibri" w:eastAsia="標楷體" w:hAnsi="Calibri" w:cs="Calibri"/>
                <w:color w:val="000000"/>
                <w:sz w:val="24"/>
                <w:szCs w:val="24"/>
                <w:lang w:val="en-US" w:eastAsia="zh-TW"/>
              </w:rPr>
              <w:t>(</w:t>
            </w:r>
            <w:r w:rsidRPr="00500635">
              <w:rPr>
                <w:rFonts w:ascii="細明體" w:eastAsia="細明體" w:hAnsi="細明體" w:cs="Calibri" w:hint="eastAsia"/>
                <w:color w:val="000000"/>
                <w:sz w:val="24"/>
                <w:szCs w:val="24"/>
                <w:lang w:val="en-US" w:eastAsia="zh-TW"/>
              </w:rPr>
              <w:t>組長</w:t>
            </w:r>
            <w:r w:rsidRPr="00500635">
              <w:rPr>
                <w:rFonts w:ascii="Calibri" w:eastAsia="標楷體" w:hAnsi="Calibri" w:cs="Calibri"/>
                <w:color w:val="000000"/>
                <w:sz w:val="24"/>
                <w:szCs w:val="24"/>
                <w:lang w:val="en-US" w:eastAsia="zh-TW"/>
              </w:rPr>
              <w:t>)</w:t>
            </w:r>
            <w:r w:rsidRPr="00500635">
              <w:rPr>
                <w:rFonts w:ascii="Calibri" w:eastAsia="標楷體" w:hAnsi="Calibri" w:cs="Calibri"/>
                <w:color w:val="000000"/>
                <w:sz w:val="24"/>
                <w:szCs w:val="24"/>
                <w:lang w:val="en-US" w:eastAsia="zh-TW"/>
              </w:rPr>
              <w:br/>
            </w:r>
          </w:p>
        </w:tc>
        <w:tc>
          <w:tcPr>
            <w:tcW w:w="1276" w:type="dxa"/>
            <w:vMerge w:val="restart"/>
            <w:shd w:val="clear" w:color="auto" w:fill="auto"/>
            <w:vAlign w:val="center"/>
            <w:hideMark/>
          </w:tcPr>
          <w:p w14:paraId="294D90E7"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大專以上</w:t>
            </w:r>
          </w:p>
          <w:p w14:paraId="1FBCA9DD"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c</w:t>
            </w:r>
            <w:r w:rsidRPr="00500635">
              <w:rPr>
                <w:rFonts w:ascii="新細明體" w:eastAsia="新細明體" w:hAnsi="新細明體" w:cs="新細明體"/>
                <w:color w:val="000000"/>
                <w:sz w:val="24"/>
                <w:szCs w:val="24"/>
                <w:lang w:val="en-US" w:eastAsia="zh-TW"/>
              </w:rPr>
              <w:t>ollege</w:t>
            </w:r>
          </w:p>
          <w:p w14:paraId="376C03D4" w14:textId="41851398" w:rsidR="008420F3" w:rsidRPr="00500635" w:rsidRDefault="008420F3" w:rsidP="008420F3">
            <w:pPr>
              <w:rPr>
                <w:rFonts w:ascii="新細明體" w:eastAsia="新細明體" w:hAnsi="新細明體" w:cs="新細明體"/>
                <w:color w:val="000000"/>
                <w:sz w:val="24"/>
                <w:szCs w:val="24"/>
                <w:lang w:val="en-US" w:eastAsia="zh-TW"/>
              </w:rPr>
            </w:pPr>
          </w:p>
        </w:tc>
        <w:tc>
          <w:tcPr>
            <w:tcW w:w="1418" w:type="dxa"/>
            <w:vMerge w:val="restart"/>
            <w:shd w:val="clear" w:color="auto" w:fill="auto"/>
            <w:vAlign w:val="center"/>
            <w:hideMark/>
          </w:tcPr>
          <w:p w14:paraId="148693D3" w14:textId="1826386D"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主</w:t>
            </w:r>
            <w:proofErr w:type="gramStart"/>
            <w:r w:rsidRPr="00500635">
              <w:rPr>
                <w:rFonts w:ascii="新細明體" w:eastAsia="新細明體" w:hAnsi="新細明體" w:cs="新細明體" w:hint="eastAsia"/>
                <w:color w:val="000000"/>
                <w:sz w:val="24"/>
                <w:szCs w:val="24"/>
                <w:lang w:val="en-US" w:eastAsia="zh-TW"/>
              </w:rPr>
              <w:t>稽</w:t>
            </w:r>
            <w:proofErr w:type="gramEnd"/>
            <w:r w:rsidRPr="00500635">
              <w:rPr>
                <w:rFonts w:ascii="新細明體" w:eastAsia="新細明體" w:hAnsi="新細明體" w:cs="新細明體" w:hint="eastAsia"/>
                <w:color w:val="000000"/>
                <w:sz w:val="24"/>
                <w:szCs w:val="24"/>
                <w:lang w:val="en-US" w:eastAsia="zh-TW"/>
              </w:rPr>
              <w:t>40</w:t>
            </w:r>
            <w:r w:rsidR="00DD3DA2" w:rsidRPr="00500635">
              <w:rPr>
                <w:rFonts w:ascii="新細明體" w:eastAsia="新細明體" w:hAnsi="新細明體" w:cs="新細明體"/>
                <w:color w:val="000000"/>
                <w:sz w:val="24"/>
                <w:szCs w:val="24"/>
                <w:lang w:val="en-US" w:eastAsia="zh-TW"/>
              </w:rPr>
              <w:t xml:space="preserve"> </w:t>
            </w:r>
            <w:proofErr w:type="spellStart"/>
            <w:r w:rsidRPr="00500635">
              <w:rPr>
                <w:rFonts w:ascii="新細明體" w:eastAsia="新細明體" w:hAnsi="新細明體" w:cs="新細明體" w:hint="eastAsia"/>
                <w:color w:val="000000"/>
                <w:sz w:val="24"/>
                <w:szCs w:val="24"/>
                <w:lang w:val="en-US" w:eastAsia="zh-TW"/>
              </w:rPr>
              <w:t>Hr</w:t>
            </w:r>
            <w:r w:rsidR="00DD3DA2" w:rsidRPr="00500635">
              <w:rPr>
                <w:rFonts w:ascii="新細明體" w:eastAsia="新細明體" w:hAnsi="新細明體" w:cs="新細明體"/>
                <w:color w:val="000000"/>
                <w:sz w:val="24"/>
                <w:szCs w:val="24"/>
                <w:lang w:val="en-US" w:eastAsia="zh-TW"/>
              </w:rPr>
              <w:t>s</w:t>
            </w:r>
            <w:proofErr w:type="spellEnd"/>
          </w:p>
          <w:p w14:paraId="45DB9DE1" w14:textId="09E1B17D" w:rsidR="008420F3" w:rsidRPr="00500635" w:rsidRDefault="008420F3" w:rsidP="008420F3">
            <w:pPr>
              <w:rPr>
                <w:rFonts w:ascii="Calibri" w:eastAsia="標楷體" w:hAnsi="Calibri" w:cs="Calibri"/>
                <w:color w:val="000000"/>
                <w:sz w:val="24"/>
                <w:szCs w:val="24"/>
                <w:lang w:val="en-US" w:eastAsia="zh-TW"/>
              </w:rPr>
            </w:pPr>
            <w:r w:rsidRPr="00500635">
              <w:rPr>
                <w:rFonts w:ascii="新細明體" w:eastAsia="新細明體" w:hAnsi="新細明體" w:cs="新細明體"/>
                <w:color w:val="000000"/>
                <w:sz w:val="24"/>
                <w:szCs w:val="24"/>
                <w:lang w:val="en-US" w:eastAsia="zh-TW"/>
              </w:rPr>
              <w:t>Auditor training</w:t>
            </w:r>
          </w:p>
        </w:tc>
        <w:tc>
          <w:tcPr>
            <w:tcW w:w="1984" w:type="dxa"/>
            <w:shd w:val="clear" w:color="auto" w:fill="auto"/>
            <w:vAlign w:val="center"/>
            <w:hideMark/>
          </w:tcPr>
          <w:p w14:paraId="15448D9E" w14:textId="2541C5D6"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十年</w:t>
            </w:r>
            <w:r w:rsidR="00DD3DA2" w:rsidRPr="00500635">
              <w:rPr>
                <w:rFonts w:ascii="新細明體" w:eastAsia="新細明體" w:hAnsi="新細明體" w:cs="新細明體" w:hint="eastAsia"/>
                <w:color w:val="000000"/>
                <w:sz w:val="24"/>
                <w:szCs w:val="24"/>
                <w:lang w:val="en-US" w:eastAsia="zh-TW"/>
              </w:rPr>
              <w:t xml:space="preserve"> </w:t>
            </w:r>
            <w:r w:rsidRPr="00500635">
              <w:rPr>
                <w:rFonts w:ascii="Calibri" w:eastAsia="新細明體" w:hAnsi="Calibri" w:cs="Calibri"/>
                <w:color w:val="000000"/>
                <w:sz w:val="24"/>
                <w:szCs w:val="24"/>
                <w:lang w:val="en-US" w:eastAsia="zh-TW"/>
              </w:rPr>
              <w:t>+</w:t>
            </w:r>
            <w:r w:rsidR="00DD3DA2" w:rsidRPr="00500635">
              <w:rPr>
                <w:rFonts w:ascii="Calibri" w:eastAsia="新細明體" w:hAnsi="Calibri" w:cs="Calibri"/>
                <w:color w:val="000000"/>
                <w:sz w:val="24"/>
                <w:szCs w:val="24"/>
                <w:lang w:val="en-US" w:eastAsia="zh-TW"/>
              </w:rPr>
              <w:t xml:space="preserve"> </w:t>
            </w:r>
            <w:r w:rsidRPr="00500635">
              <w:rPr>
                <w:rFonts w:ascii="新細明體" w:eastAsia="新細明體" w:hAnsi="新細明體" w:cs="新細明體" w:hint="eastAsia"/>
                <w:color w:val="000000"/>
                <w:sz w:val="24"/>
                <w:szCs w:val="24"/>
                <w:lang w:val="en-US" w:eastAsia="zh-TW"/>
              </w:rPr>
              <w:t>五年</w:t>
            </w:r>
            <w:r w:rsidRPr="00500635">
              <w:rPr>
                <w:rFonts w:ascii="Calibri" w:eastAsia="新細明體" w:hAnsi="Calibri" w:cs="Calibri"/>
                <w:color w:val="000000"/>
                <w:sz w:val="24"/>
                <w:szCs w:val="24"/>
                <w:lang w:val="en-US" w:eastAsia="zh-TW"/>
              </w:rPr>
              <w:t xml:space="preserve">QA, </w:t>
            </w:r>
          </w:p>
        </w:tc>
        <w:tc>
          <w:tcPr>
            <w:tcW w:w="1701" w:type="dxa"/>
            <w:vMerge w:val="restart"/>
            <w:shd w:val="clear" w:color="auto" w:fill="auto"/>
            <w:vAlign w:val="center"/>
            <w:hideMark/>
          </w:tcPr>
          <w:p w14:paraId="42D6A5F5" w14:textId="77777777" w:rsidR="008420F3" w:rsidRPr="00500635" w:rsidRDefault="008420F3" w:rsidP="008420F3">
            <w:pPr>
              <w:rPr>
                <w:rFonts w:ascii="Calibri" w:eastAsia="標楷體" w:hAnsi="Calibri" w:cs="Calibri"/>
                <w:color w:val="000000"/>
                <w:sz w:val="24"/>
                <w:szCs w:val="24"/>
                <w:lang w:val="en-US" w:eastAsia="zh-TW"/>
              </w:rPr>
            </w:pPr>
            <w:r w:rsidRPr="00500635">
              <w:rPr>
                <w:rFonts w:ascii="細明體" w:eastAsia="細明體" w:hAnsi="細明體" w:cs="Calibri" w:hint="eastAsia"/>
                <w:color w:val="000000"/>
                <w:sz w:val="24"/>
                <w:szCs w:val="24"/>
                <w:lang w:val="en-US" w:eastAsia="zh-TW"/>
              </w:rPr>
              <w:t>至少</w:t>
            </w:r>
            <w:r w:rsidRPr="00500635">
              <w:rPr>
                <w:rFonts w:ascii="Calibri" w:eastAsia="標楷體" w:hAnsi="Calibri" w:cs="Calibri"/>
                <w:color w:val="000000"/>
                <w:sz w:val="24"/>
                <w:szCs w:val="24"/>
                <w:lang w:val="en-US" w:eastAsia="zh-TW"/>
              </w:rPr>
              <w:t>35</w:t>
            </w:r>
            <w:r w:rsidRPr="00500635">
              <w:rPr>
                <w:rFonts w:ascii="新細明體" w:eastAsia="新細明體" w:hAnsi="新細明體" w:cs="Calibri" w:hint="eastAsia"/>
                <w:color w:val="000000"/>
                <w:sz w:val="24"/>
                <w:szCs w:val="24"/>
                <w:lang w:val="en-US" w:eastAsia="zh-TW"/>
              </w:rPr>
              <w:t>天</w:t>
            </w:r>
          </w:p>
          <w:p w14:paraId="01F9A7D1" w14:textId="7B647022" w:rsidR="008420F3" w:rsidRPr="00500635" w:rsidRDefault="008420F3" w:rsidP="008420F3">
            <w:pPr>
              <w:rPr>
                <w:rFonts w:ascii="Calibri" w:eastAsia="標楷體" w:hAnsi="Calibri" w:cs="Calibri"/>
                <w:color w:val="000000"/>
                <w:sz w:val="24"/>
                <w:szCs w:val="24"/>
                <w:lang w:val="en-US" w:eastAsia="zh-TW"/>
              </w:rPr>
            </w:pPr>
            <w:r w:rsidRPr="00500635">
              <w:rPr>
                <w:rFonts w:ascii="細明體" w:eastAsia="細明體" w:hAnsi="細明體" w:cs="Calibri" w:hint="eastAsia"/>
                <w:color w:val="000000"/>
                <w:sz w:val="24"/>
                <w:szCs w:val="24"/>
                <w:lang w:val="en-US" w:eastAsia="zh-TW"/>
              </w:rPr>
              <w:t>其中</w:t>
            </w:r>
            <w:r w:rsidRPr="00500635">
              <w:rPr>
                <w:rFonts w:ascii="Calibri" w:eastAsia="標楷體" w:hAnsi="Calibri" w:cs="Calibri"/>
                <w:color w:val="000000"/>
                <w:sz w:val="24"/>
                <w:szCs w:val="24"/>
                <w:lang w:val="en-US" w:eastAsia="zh-TW"/>
              </w:rPr>
              <w:t>15</w:t>
            </w:r>
            <w:r w:rsidRPr="00500635">
              <w:rPr>
                <w:rFonts w:ascii="新細明體" w:eastAsia="新細明體" w:hAnsi="新細明體" w:cs="Calibri" w:hint="eastAsia"/>
                <w:color w:val="000000"/>
                <w:sz w:val="24"/>
                <w:szCs w:val="24"/>
                <w:lang w:val="en-US" w:eastAsia="zh-TW"/>
              </w:rPr>
              <w:t>天</w:t>
            </w:r>
            <w:r w:rsidRPr="00500635">
              <w:rPr>
                <w:rFonts w:ascii="Calibri" w:eastAsia="標楷體" w:hAnsi="Calibri" w:cs="Calibri"/>
                <w:color w:val="000000"/>
                <w:sz w:val="24"/>
                <w:szCs w:val="24"/>
                <w:lang w:val="en-US" w:eastAsia="zh-TW"/>
              </w:rPr>
              <w:t xml:space="preserve"> </w:t>
            </w:r>
            <w:r w:rsidRPr="00500635">
              <w:rPr>
                <w:rFonts w:ascii="細明體" w:eastAsia="細明體" w:hAnsi="細明體" w:cs="Calibri" w:hint="eastAsia"/>
                <w:color w:val="000000"/>
                <w:sz w:val="24"/>
                <w:szCs w:val="24"/>
                <w:lang w:val="en-US" w:eastAsia="zh-TW"/>
              </w:rPr>
              <w:t>為</w:t>
            </w:r>
            <w:r w:rsidRPr="00500635">
              <w:rPr>
                <w:rFonts w:ascii="Calibri" w:eastAsia="標楷體" w:hAnsi="Calibri" w:cs="Calibri"/>
                <w:color w:val="000000"/>
                <w:sz w:val="24"/>
                <w:szCs w:val="24"/>
                <w:lang w:val="en-US" w:eastAsia="zh-TW"/>
              </w:rPr>
              <w:t>LA min 35 days and 15 days as LA</w:t>
            </w:r>
          </w:p>
        </w:tc>
        <w:tc>
          <w:tcPr>
            <w:tcW w:w="1985" w:type="dxa"/>
            <w:vMerge w:val="restart"/>
            <w:shd w:val="clear" w:color="auto" w:fill="auto"/>
            <w:vAlign w:val="center"/>
            <w:hideMark/>
          </w:tcPr>
          <w:p w14:paraId="36ABB9F6" w14:textId="35579E4B" w:rsidR="008420F3" w:rsidRPr="00500635" w:rsidRDefault="008420F3" w:rsidP="008420F3">
            <w:pPr>
              <w:rPr>
                <w:rFonts w:ascii="新細明體" w:eastAsia="新細明體" w:hAnsi="新細明體" w:cs="Calibri"/>
                <w:color w:val="000000"/>
                <w:sz w:val="24"/>
                <w:szCs w:val="24"/>
                <w:lang w:val="en-US" w:eastAsia="zh-TW"/>
              </w:rPr>
            </w:pPr>
            <w:r w:rsidRPr="00500635">
              <w:rPr>
                <w:rFonts w:ascii="Calibri" w:eastAsia="標楷體" w:hAnsi="Calibri" w:cs="Calibri"/>
                <w:color w:val="000000"/>
                <w:sz w:val="24"/>
                <w:szCs w:val="24"/>
                <w:lang w:val="en-US" w:eastAsia="zh-TW"/>
              </w:rPr>
              <w:t xml:space="preserve">IAF LA </w:t>
            </w:r>
            <w:r w:rsidRPr="00500635">
              <w:rPr>
                <w:rFonts w:ascii="新細明體" w:eastAsia="新細明體" w:hAnsi="新細明體" w:cs="Calibri" w:hint="eastAsia"/>
                <w:color w:val="000000"/>
                <w:sz w:val="24"/>
                <w:szCs w:val="24"/>
                <w:lang w:val="en-US" w:eastAsia="zh-TW"/>
              </w:rPr>
              <w:t>見證</w:t>
            </w:r>
          </w:p>
          <w:p w14:paraId="61A79FFE" w14:textId="6C15F620" w:rsidR="008420F3" w:rsidRPr="00500635" w:rsidRDefault="008420F3" w:rsidP="008420F3">
            <w:pPr>
              <w:rPr>
                <w:rFonts w:ascii="Calibri" w:eastAsia="標楷體" w:hAnsi="Calibri" w:cs="Calibri"/>
                <w:color w:val="000000"/>
                <w:sz w:val="24"/>
                <w:szCs w:val="24"/>
                <w:lang w:val="en-US" w:eastAsia="zh-TW"/>
              </w:rPr>
            </w:pPr>
            <w:r w:rsidRPr="00500635">
              <w:rPr>
                <w:rFonts w:ascii="新細明體" w:eastAsia="新細明體" w:hAnsi="新細明體" w:cs="Calibri"/>
                <w:color w:val="000000"/>
                <w:sz w:val="24"/>
                <w:szCs w:val="24"/>
                <w:lang w:val="en-US" w:eastAsia="zh-TW"/>
              </w:rPr>
              <w:t>Witness by IAF LA for first year and each 3 years</w:t>
            </w:r>
          </w:p>
        </w:tc>
      </w:tr>
      <w:tr w:rsidR="008420F3" w:rsidRPr="00500635" w14:paraId="2CFC798B" w14:textId="77777777" w:rsidTr="004F6F8D">
        <w:trPr>
          <w:trHeight w:val="960"/>
        </w:trPr>
        <w:tc>
          <w:tcPr>
            <w:tcW w:w="1696" w:type="dxa"/>
            <w:vMerge/>
            <w:vAlign w:val="center"/>
            <w:hideMark/>
          </w:tcPr>
          <w:p w14:paraId="195699B2" w14:textId="77777777" w:rsidR="008420F3" w:rsidRPr="00500635" w:rsidRDefault="008420F3" w:rsidP="008420F3">
            <w:pPr>
              <w:rPr>
                <w:rFonts w:ascii="Calibri" w:eastAsia="標楷體" w:hAnsi="Calibri" w:cs="Calibri"/>
                <w:color w:val="000000"/>
                <w:sz w:val="24"/>
                <w:szCs w:val="24"/>
                <w:lang w:val="en-US" w:eastAsia="zh-TW"/>
              </w:rPr>
            </w:pPr>
          </w:p>
        </w:tc>
        <w:tc>
          <w:tcPr>
            <w:tcW w:w="1276" w:type="dxa"/>
            <w:vMerge/>
            <w:vAlign w:val="center"/>
            <w:hideMark/>
          </w:tcPr>
          <w:p w14:paraId="2A530194" w14:textId="77777777" w:rsidR="008420F3" w:rsidRPr="00500635" w:rsidRDefault="008420F3" w:rsidP="008420F3">
            <w:pPr>
              <w:rPr>
                <w:rFonts w:ascii="新細明體" w:eastAsia="新細明體" w:hAnsi="新細明體" w:cs="新細明體"/>
                <w:color w:val="000000"/>
                <w:sz w:val="24"/>
                <w:szCs w:val="24"/>
                <w:lang w:val="en-US" w:eastAsia="zh-TW"/>
              </w:rPr>
            </w:pPr>
          </w:p>
        </w:tc>
        <w:tc>
          <w:tcPr>
            <w:tcW w:w="1418" w:type="dxa"/>
            <w:vMerge/>
            <w:vAlign w:val="center"/>
            <w:hideMark/>
          </w:tcPr>
          <w:p w14:paraId="4D706248" w14:textId="77777777" w:rsidR="008420F3" w:rsidRPr="00500635" w:rsidRDefault="008420F3" w:rsidP="008420F3">
            <w:pPr>
              <w:rPr>
                <w:rFonts w:ascii="Calibri" w:eastAsia="標楷體" w:hAnsi="Calibri" w:cs="Calibri"/>
                <w:color w:val="000000"/>
                <w:sz w:val="24"/>
                <w:szCs w:val="24"/>
                <w:lang w:val="en-US" w:eastAsia="zh-TW"/>
              </w:rPr>
            </w:pPr>
          </w:p>
        </w:tc>
        <w:tc>
          <w:tcPr>
            <w:tcW w:w="1984" w:type="dxa"/>
            <w:shd w:val="clear" w:color="auto" w:fill="auto"/>
            <w:vAlign w:val="center"/>
            <w:hideMark/>
          </w:tcPr>
          <w:p w14:paraId="6B7743FD" w14:textId="6F5712B4"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(Master)</w:t>
            </w:r>
            <w:r w:rsidRPr="00500635">
              <w:rPr>
                <w:rFonts w:ascii="細明體" w:eastAsia="細明體" w:hAnsi="細明體" w:cs="Calibri" w:hint="eastAsia"/>
                <w:color w:val="000000"/>
                <w:sz w:val="24"/>
                <w:szCs w:val="24"/>
                <w:lang w:val="en-US" w:eastAsia="zh-TW"/>
              </w:rPr>
              <w:t>五</w:t>
            </w:r>
            <w:r w:rsidRPr="00500635">
              <w:rPr>
                <w:rFonts w:ascii="新細明體" w:eastAsia="新細明體" w:hAnsi="新細明體" w:cs="Calibri" w:hint="eastAsia"/>
                <w:color w:val="000000"/>
                <w:sz w:val="24"/>
                <w:szCs w:val="24"/>
                <w:lang w:val="en-US" w:eastAsia="zh-TW"/>
              </w:rPr>
              <w:t>年</w:t>
            </w:r>
            <w:r w:rsidR="00DD3DA2" w:rsidRPr="00500635">
              <w:rPr>
                <w:rFonts w:ascii="新細明體" w:eastAsia="新細明體" w:hAnsi="新細明體" w:cs="Calibri" w:hint="eastAsia"/>
                <w:color w:val="000000"/>
                <w:sz w:val="24"/>
                <w:szCs w:val="24"/>
                <w:lang w:val="en-US" w:eastAsia="zh-TW"/>
              </w:rPr>
              <w:t xml:space="preserve"> </w:t>
            </w:r>
            <w:r w:rsidRPr="00500635">
              <w:rPr>
                <w:rFonts w:ascii="Calibri" w:eastAsia="標楷體" w:hAnsi="Calibri" w:cs="Calibri"/>
                <w:color w:val="000000"/>
                <w:sz w:val="24"/>
                <w:szCs w:val="24"/>
                <w:lang w:val="en-US" w:eastAsia="zh-TW"/>
              </w:rPr>
              <w:t>+</w:t>
            </w:r>
            <w:r w:rsidR="00DD3DA2" w:rsidRPr="00500635">
              <w:rPr>
                <w:rFonts w:ascii="Calibri" w:eastAsia="標楷體" w:hAnsi="Calibri" w:cs="Calibri"/>
                <w:color w:val="000000"/>
                <w:sz w:val="24"/>
                <w:szCs w:val="24"/>
                <w:lang w:val="en-US" w:eastAsia="zh-TW"/>
              </w:rPr>
              <w:t xml:space="preserve"> </w:t>
            </w:r>
            <w:r w:rsidRPr="00500635">
              <w:rPr>
                <w:rFonts w:ascii="細明體" w:eastAsia="細明體" w:hAnsi="細明體" w:cs="Calibri" w:hint="eastAsia"/>
                <w:color w:val="000000"/>
                <w:sz w:val="24"/>
                <w:szCs w:val="24"/>
                <w:lang w:val="en-US" w:eastAsia="zh-TW"/>
              </w:rPr>
              <w:t>三</w:t>
            </w:r>
            <w:r w:rsidRPr="00500635">
              <w:rPr>
                <w:rFonts w:ascii="新細明體" w:eastAsia="新細明體" w:hAnsi="新細明體" w:cs="Calibri" w:hint="eastAsia"/>
                <w:color w:val="000000"/>
                <w:sz w:val="24"/>
                <w:szCs w:val="24"/>
                <w:lang w:val="en-US" w:eastAsia="zh-TW"/>
              </w:rPr>
              <w:t>年</w:t>
            </w:r>
            <w:r w:rsidRPr="00500635">
              <w:rPr>
                <w:rFonts w:ascii="Calibri" w:eastAsia="標楷體" w:hAnsi="Calibri" w:cs="Calibri"/>
                <w:color w:val="000000"/>
                <w:sz w:val="24"/>
                <w:szCs w:val="24"/>
                <w:lang w:val="en-US" w:eastAsia="zh-TW"/>
              </w:rPr>
              <w:t>QA</w:t>
            </w:r>
          </w:p>
        </w:tc>
        <w:tc>
          <w:tcPr>
            <w:tcW w:w="1701" w:type="dxa"/>
            <w:vMerge/>
            <w:shd w:val="clear" w:color="auto" w:fill="auto"/>
            <w:vAlign w:val="center"/>
            <w:hideMark/>
          </w:tcPr>
          <w:p w14:paraId="597826F6" w14:textId="79295CB6" w:rsidR="008420F3" w:rsidRPr="00500635" w:rsidRDefault="008420F3" w:rsidP="008420F3">
            <w:pPr>
              <w:rPr>
                <w:rFonts w:ascii="Calibri" w:eastAsia="標楷體" w:hAnsi="Calibri" w:cs="Calibri"/>
                <w:color w:val="000000"/>
                <w:sz w:val="24"/>
                <w:szCs w:val="24"/>
                <w:lang w:val="en-US" w:eastAsia="zh-TW"/>
              </w:rPr>
            </w:pPr>
          </w:p>
        </w:tc>
        <w:tc>
          <w:tcPr>
            <w:tcW w:w="1985" w:type="dxa"/>
            <w:vMerge/>
            <w:vAlign w:val="center"/>
            <w:hideMark/>
          </w:tcPr>
          <w:p w14:paraId="717B947D" w14:textId="77777777" w:rsidR="008420F3" w:rsidRPr="00500635" w:rsidRDefault="008420F3" w:rsidP="008420F3">
            <w:pPr>
              <w:rPr>
                <w:rFonts w:ascii="Calibri" w:eastAsia="標楷體" w:hAnsi="Calibri" w:cs="Calibri"/>
                <w:color w:val="000000"/>
                <w:sz w:val="24"/>
                <w:szCs w:val="24"/>
                <w:lang w:val="en-US" w:eastAsia="zh-TW"/>
              </w:rPr>
            </w:pPr>
          </w:p>
        </w:tc>
      </w:tr>
      <w:tr w:rsidR="004F6F8D" w:rsidRPr="00500635" w14:paraId="3049E0C4" w14:textId="77777777" w:rsidTr="004F6F8D">
        <w:trPr>
          <w:trHeight w:val="984"/>
        </w:trPr>
        <w:tc>
          <w:tcPr>
            <w:tcW w:w="1696" w:type="dxa"/>
            <w:vMerge/>
            <w:vAlign w:val="center"/>
            <w:hideMark/>
          </w:tcPr>
          <w:p w14:paraId="6CCFA654" w14:textId="77777777" w:rsidR="008420F3" w:rsidRPr="00500635" w:rsidRDefault="008420F3" w:rsidP="008420F3">
            <w:pPr>
              <w:rPr>
                <w:rFonts w:ascii="Calibri" w:eastAsia="標楷體" w:hAnsi="Calibri" w:cs="Calibri"/>
                <w:color w:val="000000"/>
                <w:sz w:val="24"/>
                <w:szCs w:val="24"/>
                <w:lang w:val="en-US" w:eastAsia="zh-TW"/>
              </w:rPr>
            </w:pPr>
          </w:p>
        </w:tc>
        <w:tc>
          <w:tcPr>
            <w:tcW w:w="1276" w:type="dxa"/>
            <w:vMerge/>
            <w:vAlign w:val="center"/>
            <w:hideMark/>
          </w:tcPr>
          <w:p w14:paraId="752CE6BD" w14:textId="77777777" w:rsidR="008420F3" w:rsidRPr="00500635" w:rsidRDefault="008420F3" w:rsidP="008420F3">
            <w:pPr>
              <w:rPr>
                <w:rFonts w:ascii="新細明體" w:eastAsia="新細明體" w:hAnsi="新細明體" w:cs="新細明體"/>
                <w:color w:val="000000"/>
                <w:sz w:val="24"/>
                <w:szCs w:val="24"/>
                <w:lang w:val="en-US" w:eastAsia="zh-TW"/>
              </w:rPr>
            </w:pPr>
          </w:p>
        </w:tc>
        <w:tc>
          <w:tcPr>
            <w:tcW w:w="1418" w:type="dxa"/>
            <w:vMerge/>
            <w:vAlign w:val="center"/>
            <w:hideMark/>
          </w:tcPr>
          <w:p w14:paraId="569CD52C" w14:textId="77777777" w:rsidR="008420F3" w:rsidRPr="00500635" w:rsidRDefault="008420F3" w:rsidP="008420F3">
            <w:pPr>
              <w:rPr>
                <w:rFonts w:ascii="Calibri" w:eastAsia="標楷體" w:hAnsi="Calibri" w:cs="Calibri"/>
                <w:color w:val="000000"/>
                <w:sz w:val="24"/>
                <w:szCs w:val="24"/>
                <w:lang w:val="en-US" w:eastAsia="zh-TW"/>
              </w:rPr>
            </w:pPr>
          </w:p>
        </w:tc>
        <w:tc>
          <w:tcPr>
            <w:tcW w:w="1984" w:type="dxa"/>
            <w:shd w:val="clear" w:color="auto" w:fill="auto"/>
            <w:vAlign w:val="center"/>
            <w:hideMark/>
          </w:tcPr>
          <w:p w14:paraId="59AAE435" w14:textId="1A18D394"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(Dr.)</w:t>
            </w:r>
            <w:r w:rsidR="00DD3DA2" w:rsidRPr="00500635">
              <w:rPr>
                <w:rFonts w:ascii="Calibri" w:eastAsia="標楷體" w:hAnsi="Calibri" w:cs="Calibri"/>
                <w:color w:val="000000"/>
                <w:sz w:val="24"/>
                <w:szCs w:val="24"/>
                <w:lang w:val="en-US" w:eastAsia="zh-TW"/>
              </w:rPr>
              <w:t xml:space="preserve"> </w:t>
            </w:r>
            <w:r w:rsidRPr="00500635">
              <w:rPr>
                <w:rFonts w:ascii="新細明體" w:eastAsia="新細明體" w:hAnsi="新細明體" w:cs="Calibri" w:hint="eastAsia"/>
                <w:color w:val="000000"/>
                <w:sz w:val="24"/>
                <w:szCs w:val="24"/>
                <w:lang w:val="en-US" w:eastAsia="zh-TW"/>
              </w:rPr>
              <w:t>三年</w:t>
            </w:r>
            <w:r w:rsidR="00DD3DA2" w:rsidRPr="00500635">
              <w:rPr>
                <w:rFonts w:ascii="新細明體" w:eastAsia="新細明體" w:hAnsi="新細明體" w:cs="Calibri" w:hint="eastAsia"/>
                <w:color w:val="000000"/>
                <w:sz w:val="24"/>
                <w:szCs w:val="24"/>
                <w:lang w:val="en-US" w:eastAsia="zh-TW"/>
              </w:rPr>
              <w:t xml:space="preserve"> </w:t>
            </w:r>
            <w:r w:rsidRPr="00500635">
              <w:rPr>
                <w:rFonts w:ascii="Calibri" w:eastAsia="標楷體" w:hAnsi="Calibri" w:cs="Calibri"/>
                <w:color w:val="000000"/>
                <w:sz w:val="24"/>
                <w:szCs w:val="24"/>
                <w:lang w:val="en-US" w:eastAsia="zh-TW"/>
              </w:rPr>
              <w:t>+</w:t>
            </w:r>
            <w:r w:rsidR="00DD3DA2" w:rsidRPr="00500635">
              <w:rPr>
                <w:rFonts w:ascii="Calibri" w:eastAsia="標楷體" w:hAnsi="Calibri" w:cs="Calibri"/>
                <w:color w:val="000000"/>
                <w:sz w:val="24"/>
                <w:szCs w:val="24"/>
                <w:lang w:val="en-US" w:eastAsia="zh-TW"/>
              </w:rPr>
              <w:t xml:space="preserve"> </w:t>
            </w:r>
            <w:r w:rsidRPr="00500635">
              <w:rPr>
                <w:rFonts w:ascii="新細明體" w:eastAsia="新細明體" w:hAnsi="新細明體" w:cs="Calibri" w:hint="eastAsia"/>
                <w:color w:val="000000"/>
                <w:sz w:val="24"/>
                <w:szCs w:val="24"/>
                <w:lang w:val="en-US" w:eastAsia="zh-TW"/>
              </w:rPr>
              <w:t>一年</w:t>
            </w:r>
            <w:r w:rsidRPr="00500635">
              <w:rPr>
                <w:rFonts w:ascii="Calibri" w:eastAsia="標楷體" w:hAnsi="Calibri" w:cs="Calibri"/>
                <w:color w:val="000000"/>
                <w:sz w:val="24"/>
                <w:szCs w:val="24"/>
                <w:lang w:val="en-US" w:eastAsia="zh-TW"/>
              </w:rPr>
              <w:t>QA</w:t>
            </w:r>
          </w:p>
        </w:tc>
        <w:tc>
          <w:tcPr>
            <w:tcW w:w="1701" w:type="dxa"/>
            <w:shd w:val="clear" w:color="auto" w:fill="auto"/>
            <w:hideMark/>
          </w:tcPr>
          <w:p w14:paraId="0C019C53" w14:textId="3ABCD2D6" w:rsidR="008420F3" w:rsidRPr="00500635" w:rsidRDefault="008420F3" w:rsidP="008420F3">
            <w:pPr>
              <w:rPr>
                <w:rFonts w:ascii="標楷體" w:eastAsia="標楷體" w:hAnsi="標楷體" w:cs="新細明體"/>
                <w:color w:val="000000"/>
                <w:sz w:val="24"/>
                <w:szCs w:val="24"/>
                <w:lang w:val="en-US" w:eastAsia="zh-TW"/>
              </w:rPr>
            </w:pPr>
            <w:r w:rsidRPr="00500635">
              <w:rPr>
                <w:rFonts w:ascii="標楷體" w:eastAsia="標楷體" w:hAnsi="標楷體" w:cs="新細明體" w:hint="eastAsia"/>
                <w:color w:val="000000"/>
                <w:sz w:val="24"/>
                <w:szCs w:val="24"/>
                <w:lang w:val="en-US" w:eastAsia="zh-TW"/>
              </w:rPr>
              <w:t xml:space="preserve">每三年至少組長3天 </w:t>
            </w:r>
            <w:r w:rsidRPr="00500635">
              <w:rPr>
                <w:rFonts w:ascii="標楷體" w:eastAsia="標楷體" w:hAnsi="標楷體" w:cs="新細明體"/>
                <w:color w:val="000000"/>
                <w:sz w:val="24"/>
                <w:szCs w:val="24"/>
                <w:lang w:val="en-US" w:eastAsia="zh-TW"/>
              </w:rPr>
              <w:t>Min LA in three years</w:t>
            </w:r>
          </w:p>
        </w:tc>
        <w:tc>
          <w:tcPr>
            <w:tcW w:w="1985" w:type="dxa"/>
            <w:vMerge/>
            <w:vAlign w:val="center"/>
            <w:hideMark/>
          </w:tcPr>
          <w:p w14:paraId="34D6D22D" w14:textId="77777777" w:rsidR="008420F3" w:rsidRPr="00500635" w:rsidRDefault="008420F3" w:rsidP="008420F3">
            <w:pPr>
              <w:rPr>
                <w:rFonts w:ascii="Calibri" w:eastAsia="標楷體" w:hAnsi="Calibri" w:cs="Calibri"/>
                <w:color w:val="000000"/>
                <w:sz w:val="24"/>
                <w:szCs w:val="24"/>
                <w:lang w:val="en-US" w:eastAsia="zh-TW"/>
              </w:rPr>
            </w:pPr>
          </w:p>
        </w:tc>
      </w:tr>
      <w:tr w:rsidR="004F6F8D" w:rsidRPr="00500635" w14:paraId="52A2B5CE" w14:textId="77777777" w:rsidTr="004F6F8D">
        <w:trPr>
          <w:trHeight w:val="2244"/>
        </w:trPr>
        <w:tc>
          <w:tcPr>
            <w:tcW w:w="1696" w:type="dxa"/>
            <w:shd w:val="clear" w:color="auto" w:fill="auto"/>
            <w:vAlign w:val="center"/>
            <w:hideMark/>
          </w:tcPr>
          <w:p w14:paraId="1F96F72E" w14:textId="10301A3E" w:rsidR="008420F3" w:rsidRPr="00500635" w:rsidRDefault="00B0585B" w:rsidP="008420F3">
            <w:pPr>
              <w:rPr>
                <w:rFonts w:ascii="細明體" w:eastAsia="細明體" w:hAnsi="細明體" w:cs="Calibri"/>
                <w:color w:val="000000"/>
                <w:sz w:val="24"/>
                <w:szCs w:val="24"/>
                <w:lang w:val="en-US" w:eastAsia="zh-TW"/>
              </w:rPr>
            </w:pPr>
            <w:r w:rsidRPr="00500635">
              <w:rPr>
                <w:rFonts w:ascii="Calibri" w:eastAsia="標楷體" w:hAnsi="Calibri" w:cs="Calibri"/>
                <w:color w:val="000000"/>
                <w:sz w:val="24"/>
                <w:szCs w:val="24"/>
                <w:lang w:val="en-US" w:eastAsia="zh-TW"/>
              </w:rPr>
              <w:t>GPC</w:t>
            </w:r>
            <w:r w:rsidR="008420F3" w:rsidRPr="00500635">
              <w:rPr>
                <w:rFonts w:ascii="Calibri" w:eastAsia="標楷體" w:hAnsi="Calibri" w:cs="Calibri"/>
                <w:color w:val="000000"/>
                <w:sz w:val="24"/>
                <w:szCs w:val="24"/>
                <w:lang w:val="en-US" w:eastAsia="zh-TW"/>
              </w:rPr>
              <w:t xml:space="preserve"> Lead Auditor</w:t>
            </w:r>
            <w:r w:rsidR="008420F3" w:rsidRPr="00500635">
              <w:rPr>
                <w:rFonts w:ascii="Calibri" w:eastAsia="標楷體" w:hAnsi="Calibri" w:cs="Calibri"/>
                <w:color w:val="000000"/>
                <w:sz w:val="24"/>
                <w:szCs w:val="24"/>
                <w:lang w:val="en-US" w:eastAsia="zh-TW"/>
              </w:rPr>
              <w:br/>
            </w:r>
            <w:r w:rsidR="008420F3" w:rsidRPr="00500635">
              <w:rPr>
                <w:rFonts w:ascii="細明體" w:eastAsia="細明體" w:hAnsi="細明體" w:cs="Calibri" w:hint="eastAsia"/>
                <w:color w:val="000000"/>
                <w:sz w:val="24"/>
                <w:szCs w:val="24"/>
                <w:lang w:val="en-US" w:eastAsia="zh-TW"/>
              </w:rPr>
              <w:t>最佳組長</w:t>
            </w:r>
          </w:p>
          <w:p w14:paraId="1D407F92" w14:textId="23B6BDCF" w:rsidR="008420F3" w:rsidRPr="00500635" w:rsidRDefault="008420F3" w:rsidP="008420F3">
            <w:pPr>
              <w:rPr>
                <w:rFonts w:ascii="Calibri" w:eastAsia="標楷體" w:hAnsi="Calibri" w:cs="Calibri"/>
                <w:color w:val="000000"/>
                <w:sz w:val="24"/>
                <w:szCs w:val="24"/>
                <w:lang w:val="en-US" w:eastAsia="zh-TW"/>
              </w:rPr>
            </w:pPr>
            <w:r w:rsidRPr="00500635">
              <w:rPr>
                <w:rFonts w:ascii="細明體" w:eastAsia="細明體" w:hAnsi="細明體" w:cs="Calibri" w:hint="eastAsia"/>
                <w:color w:val="000000"/>
                <w:sz w:val="24"/>
                <w:szCs w:val="24"/>
                <w:lang w:val="en-US" w:eastAsia="zh-TW"/>
              </w:rPr>
              <w:t>C</w:t>
            </w:r>
            <w:r w:rsidRPr="00500635">
              <w:rPr>
                <w:rFonts w:ascii="細明體" w:eastAsia="細明體" w:hAnsi="細明體" w:cs="Calibri"/>
                <w:color w:val="000000"/>
                <w:sz w:val="24"/>
                <w:szCs w:val="24"/>
                <w:lang w:val="en-US" w:eastAsia="zh-TW"/>
              </w:rPr>
              <w:t>ould be the Tutor and Veto</w:t>
            </w:r>
          </w:p>
        </w:tc>
        <w:tc>
          <w:tcPr>
            <w:tcW w:w="1276" w:type="dxa"/>
            <w:shd w:val="clear" w:color="auto" w:fill="auto"/>
            <w:vAlign w:val="center"/>
            <w:hideMark/>
          </w:tcPr>
          <w:p w14:paraId="06BC7242"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大專以上</w:t>
            </w:r>
          </w:p>
          <w:p w14:paraId="0677F851"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c</w:t>
            </w:r>
            <w:r w:rsidRPr="00500635">
              <w:rPr>
                <w:rFonts w:ascii="新細明體" w:eastAsia="新細明體" w:hAnsi="新細明體" w:cs="新細明體"/>
                <w:color w:val="000000"/>
                <w:sz w:val="24"/>
                <w:szCs w:val="24"/>
                <w:lang w:val="en-US" w:eastAsia="zh-TW"/>
              </w:rPr>
              <w:t>ollege</w:t>
            </w:r>
          </w:p>
          <w:p w14:paraId="4E6AB8A3" w14:textId="2FA92350" w:rsidR="008420F3" w:rsidRPr="00500635" w:rsidRDefault="008420F3" w:rsidP="008420F3">
            <w:pPr>
              <w:rPr>
                <w:rFonts w:ascii="新細明體" w:eastAsia="新細明體" w:hAnsi="新細明體" w:cs="新細明體"/>
                <w:color w:val="000000"/>
                <w:sz w:val="24"/>
                <w:szCs w:val="24"/>
                <w:lang w:val="en-US" w:eastAsia="zh-TW"/>
              </w:rPr>
            </w:pPr>
          </w:p>
        </w:tc>
        <w:tc>
          <w:tcPr>
            <w:tcW w:w="1418" w:type="dxa"/>
            <w:shd w:val="clear" w:color="auto" w:fill="auto"/>
            <w:vAlign w:val="center"/>
            <w:hideMark/>
          </w:tcPr>
          <w:p w14:paraId="4F1DDE4A" w14:textId="4C130800"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主</w:t>
            </w:r>
            <w:proofErr w:type="gramStart"/>
            <w:r w:rsidRPr="00500635">
              <w:rPr>
                <w:rFonts w:ascii="新細明體" w:eastAsia="新細明體" w:hAnsi="新細明體" w:cs="新細明體" w:hint="eastAsia"/>
                <w:color w:val="000000"/>
                <w:sz w:val="24"/>
                <w:szCs w:val="24"/>
                <w:lang w:val="en-US" w:eastAsia="zh-TW"/>
              </w:rPr>
              <w:t>稽</w:t>
            </w:r>
            <w:proofErr w:type="gramEnd"/>
            <w:r w:rsidRPr="00500635">
              <w:rPr>
                <w:rFonts w:ascii="新細明體" w:eastAsia="新細明體" w:hAnsi="新細明體" w:cs="新細明體" w:hint="eastAsia"/>
                <w:color w:val="000000"/>
                <w:sz w:val="24"/>
                <w:szCs w:val="24"/>
                <w:lang w:val="en-US" w:eastAsia="zh-TW"/>
              </w:rPr>
              <w:t>40</w:t>
            </w:r>
            <w:r w:rsidR="00DD3DA2" w:rsidRPr="00500635">
              <w:rPr>
                <w:rFonts w:ascii="新細明體" w:eastAsia="新細明體" w:hAnsi="新細明體" w:cs="新細明體"/>
                <w:color w:val="000000"/>
                <w:sz w:val="24"/>
                <w:szCs w:val="24"/>
                <w:lang w:val="en-US" w:eastAsia="zh-TW"/>
              </w:rPr>
              <w:t xml:space="preserve"> </w:t>
            </w:r>
            <w:proofErr w:type="spellStart"/>
            <w:r w:rsidRPr="00500635">
              <w:rPr>
                <w:rFonts w:ascii="新細明體" w:eastAsia="新細明體" w:hAnsi="新細明體" w:cs="新細明體" w:hint="eastAsia"/>
                <w:color w:val="000000"/>
                <w:sz w:val="24"/>
                <w:szCs w:val="24"/>
                <w:lang w:val="en-US" w:eastAsia="zh-TW"/>
              </w:rPr>
              <w:t>Hr</w:t>
            </w:r>
            <w:r w:rsidR="00DD3DA2" w:rsidRPr="00500635">
              <w:rPr>
                <w:rFonts w:ascii="新細明體" w:eastAsia="新細明體" w:hAnsi="新細明體" w:cs="新細明體"/>
                <w:color w:val="000000"/>
                <w:sz w:val="24"/>
                <w:szCs w:val="24"/>
                <w:lang w:val="en-US" w:eastAsia="zh-TW"/>
              </w:rPr>
              <w:t>s</w:t>
            </w:r>
            <w:proofErr w:type="spellEnd"/>
          </w:p>
          <w:p w14:paraId="6F3A32AF" w14:textId="47E5AA21" w:rsidR="008420F3" w:rsidRPr="00500635" w:rsidRDefault="008420F3" w:rsidP="008420F3">
            <w:pPr>
              <w:rPr>
                <w:rFonts w:ascii="細明體" w:eastAsia="細明體" w:hAnsi="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Auditor training</w:t>
            </w:r>
          </w:p>
        </w:tc>
        <w:tc>
          <w:tcPr>
            <w:tcW w:w="1984" w:type="dxa"/>
            <w:shd w:val="clear" w:color="auto" w:fill="auto"/>
            <w:vAlign w:val="center"/>
            <w:hideMark/>
          </w:tcPr>
          <w:p w14:paraId="26B74BE0" w14:textId="0C9ACD52"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15 Years</w:t>
            </w:r>
            <w:r w:rsidR="00DD3DA2" w:rsidRPr="00500635">
              <w:rPr>
                <w:rFonts w:ascii="新細明體" w:eastAsia="新細明體" w:hAnsi="新細明體" w:cs="新細明體"/>
                <w:color w:val="000000"/>
                <w:sz w:val="24"/>
                <w:szCs w:val="24"/>
                <w:lang w:val="en-US" w:eastAsia="zh-TW"/>
              </w:rPr>
              <w:t xml:space="preserve"> </w:t>
            </w:r>
            <w:r w:rsidRPr="00500635">
              <w:rPr>
                <w:rFonts w:ascii="新細明體" w:eastAsia="新細明體" w:hAnsi="新細明體" w:cs="新細明體"/>
                <w:color w:val="000000"/>
                <w:sz w:val="24"/>
                <w:szCs w:val="24"/>
                <w:lang w:val="en-US" w:eastAsia="zh-TW"/>
              </w:rPr>
              <w:t>+</w:t>
            </w:r>
            <w:r w:rsidRPr="00500635">
              <w:rPr>
                <w:rFonts w:ascii="Calibri" w:eastAsia="新細明體" w:hAnsi="Calibri" w:cs="Calibri"/>
                <w:color w:val="000000"/>
                <w:sz w:val="24"/>
                <w:szCs w:val="24"/>
                <w:lang w:val="en-US" w:eastAsia="zh-TW"/>
              </w:rPr>
              <w:t xml:space="preserve"> 8 years QA, (Master)10</w:t>
            </w:r>
            <w:r w:rsidRPr="00500635">
              <w:rPr>
                <w:rFonts w:ascii="新細明體" w:eastAsia="新細明體" w:hAnsi="新細明體" w:cs="新細明體" w:hint="eastAsia"/>
                <w:color w:val="000000"/>
                <w:sz w:val="24"/>
                <w:szCs w:val="24"/>
                <w:lang w:val="en-US" w:eastAsia="zh-TW"/>
              </w:rPr>
              <w:t>年</w:t>
            </w:r>
            <w:r w:rsidRPr="00500635">
              <w:rPr>
                <w:rFonts w:ascii="Calibri" w:eastAsia="新細明體" w:hAnsi="Calibri" w:cs="Calibri"/>
                <w:color w:val="000000"/>
                <w:sz w:val="24"/>
                <w:szCs w:val="24"/>
                <w:lang w:val="en-US" w:eastAsia="zh-TW"/>
              </w:rPr>
              <w:t>+5</w:t>
            </w:r>
            <w:r w:rsidRPr="00500635">
              <w:rPr>
                <w:rFonts w:ascii="新細明體" w:eastAsia="新細明體" w:hAnsi="新細明體" w:cs="新細明體" w:hint="eastAsia"/>
                <w:color w:val="000000"/>
                <w:sz w:val="24"/>
                <w:szCs w:val="24"/>
                <w:lang w:val="en-US" w:eastAsia="zh-TW"/>
              </w:rPr>
              <w:t>年</w:t>
            </w:r>
            <w:r w:rsidRPr="00500635">
              <w:rPr>
                <w:rFonts w:ascii="Calibri" w:eastAsia="新細明體" w:hAnsi="Calibri" w:cs="Calibri"/>
                <w:color w:val="000000"/>
                <w:sz w:val="24"/>
                <w:szCs w:val="24"/>
                <w:lang w:val="en-US" w:eastAsia="zh-TW"/>
              </w:rPr>
              <w:t>QA,</w:t>
            </w:r>
            <w:r w:rsidR="00DD3DA2" w:rsidRPr="00500635">
              <w:rPr>
                <w:rFonts w:ascii="Calibri" w:eastAsia="新細明體" w:hAnsi="Calibri" w:cs="Calibri"/>
                <w:color w:val="000000"/>
                <w:sz w:val="24"/>
                <w:szCs w:val="24"/>
                <w:lang w:val="en-US" w:eastAsia="zh-TW"/>
              </w:rPr>
              <w:t xml:space="preserve"> </w:t>
            </w:r>
            <w:r w:rsidRPr="00500635">
              <w:rPr>
                <w:rFonts w:ascii="Calibri" w:eastAsia="新細明體" w:hAnsi="Calibri" w:cs="Calibri"/>
                <w:color w:val="000000"/>
                <w:sz w:val="24"/>
                <w:szCs w:val="24"/>
                <w:lang w:val="en-US" w:eastAsia="zh-TW"/>
              </w:rPr>
              <w:t>(Dr.)</w:t>
            </w:r>
            <w:r w:rsidR="00DD3DA2" w:rsidRPr="00500635">
              <w:rPr>
                <w:rFonts w:ascii="Calibri" w:eastAsia="新細明體" w:hAnsi="Calibri" w:cs="Calibri"/>
                <w:color w:val="000000"/>
                <w:sz w:val="24"/>
                <w:szCs w:val="24"/>
                <w:lang w:val="en-US" w:eastAsia="zh-TW"/>
              </w:rPr>
              <w:t xml:space="preserve"> </w:t>
            </w:r>
            <w:r w:rsidRPr="00500635">
              <w:rPr>
                <w:rFonts w:ascii="Calibri" w:eastAsia="新細明體" w:hAnsi="Calibri" w:cs="Calibri"/>
                <w:color w:val="000000"/>
                <w:sz w:val="24"/>
                <w:szCs w:val="24"/>
                <w:lang w:val="en-US" w:eastAsia="zh-TW"/>
              </w:rPr>
              <w:t>5</w:t>
            </w:r>
            <w:r w:rsidRPr="00500635">
              <w:rPr>
                <w:rFonts w:ascii="新細明體" w:eastAsia="新細明體" w:hAnsi="新細明體" w:cs="新細明體" w:hint="eastAsia"/>
                <w:color w:val="000000"/>
                <w:sz w:val="24"/>
                <w:szCs w:val="24"/>
                <w:lang w:val="en-US" w:eastAsia="zh-TW"/>
              </w:rPr>
              <w:t>年</w:t>
            </w:r>
            <w:r w:rsidR="00DD3DA2" w:rsidRPr="00500635">
              <w:rPr>
                <w:rFonts w:ascii="新細明體" w:eastAsia="新細明體" w:hAnsi="新細明體" w:cs="新細明體" w:hint="eastAsia"/>
                <w:color w:val="000000"/>
                <w:sz w:val="24"/>
                <w:szCs w:val="24"/>
                <w:lang w:val="en-US" w:eastAsia="zh-TW"/>
              </w:rPr>
              <w:t xml:space="preserve"> </w:t>
            </w:r>
            <w:r w:rsidRPr="00500635">
              <w:rPr>
                <w:rFonts w:ascii="Calibri" w:eastAsia="新細明體" w:hAnsi="Calibri" w:cs="Calibri"/>
                <w:color w:val="000000"/>
                <w:sz w:val="24"/>
                <w:szCs w:val="24"/>
                <w:lang w:val="en-US" w:eastAsia="zh-TW"/>
              </w:rPr>
              <w:t>+</w:t>
            </w:r>
            <w:r w:rsidR="00DD3DA2" w:rsidRPr="00500635">
              <w:rPr>
                <w:rFonts w:ascii="Calibri" w:eastAsia="新細明體" w:hAnsi="Calibri" w:cs="Calibri"/>
                <w:color w:val="000000"/>
                <w:sz w:val="24"/>
                <w:szCs w:val="24"/>
                <w:lang w:val="en-US" w:eastAsia="zh-TW"/>
              </w:rPr>
              <w:t xml:space="preserve"> </w:t>
            </w:r>
            <w:r w:rsidRPr="00500635">
              <w:rPr>
                <w:rFonts w:ascii="新細明體" w:eastAsia="新細明體" w:hAnsi="新細明體" w:cs="新細明體"/>
                <w:color w:val="000000"/>
                <w:sz w:val="24"/>
                <w:szCs w:val="24"/>
                <w:lang w:val="en-US" w:eastAsia="zh-TW"/>
              </w:rPr>
              <w:t>3</w:t>
            </w:r>
            <w:r w:rsidRPr="00500635">
              <w:rPr>
                <w:rFonts w:ascii="新細明體" w:eastAsia="新細明體" w:hAnsi="新細明體" w:cs="新細明體" w:hint="eastAsia"/>
                <w:color w:val="000000"/>
                <w:sz w:val="24"/>
                <w:szCs w:val="24"/>
                <w:lang w:val="en-US" w:eastAsia="zh-TW"/>
              </w:rPr>
              <w:t>年</w:t>
            </w:r>
            <w:r w:rsidRPr="00500635">
              <w:rPr>
                <w:rFonts w:ascii="Calibri" w:eastAsia="新細明體" w:hAnsi="Calibri" w:cs="Calibri"/>
                <w:color w:val="000000"/>
                <w:sz w:val="24"/>
                <w:szCs w:val="24"/>
                <w:lang w:val="en-US" w:eastAsia="zh-TW"/>
              </w:rPr>
              <w:t>QA</w:t>
            </w:r>
          </w:p>
        </w:tc>
        <w:tc>
          <w:tcPr>
            <w:tcW w:w="1701" w:type="dxa"/>
            <w:shd w:val="clear" w:color="auto" w:fill="auto"/>
            <w:vAlign w:val="center"/>
            <w:hideMark/>
          </w:tcPr>
          <w:p w14:paraId="59DD9893" w14:textId="77777777"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100</w:t>
            </w:r>
            <w:r w:rsidRPr="00500635">
              <w:rPr>
                <w:rFonts w:ascii="新細明體" w:eastAsia="新細明體" w:hAnsi="新細明體" w:cs="Calibri" w:hint="eastAsia"/>
                <w:color w:val="000000"/>
                <w:sz w:val="24"/>
                <w:szCs w:val="24"/>
                <w:lang w:val="en-US" w:eastAsia="zh-TW"/>
              </w:rPr>
              <w:t>天</w:t>
            </w:r>
            <w:r w:rsidRPr="00500635">
              <w:rPr>
                <w:rFonts w:ascii="Calibri" w:eastAsia="標楷體" w:hAnsi="Calibri" w:cs="Calibri"/>
                <w:color w:val="000000"/>
                <w:sz w:val="24"/>
                <w:szCs w:val="24"/>
                <w:lang w:val="en-US" w:eastAsia="zh-TW"/>
              </w:rPr>
              <w:t>LA</w:t>
            </w:r>
          </w:p>
          <w:p w14:paraId="60E6A438" w14:textId="425AE465"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100 Days LA</w:t>
            </w:r>
            <w:r w:rsidRPr="00500635">
              <w:rPr>
                <w:rFonts w:ascii="Calibri" w:eastAsia="標楷體" w:hAnsi="Calibri" w:cs="Calibri"/>
                <w:color w:val="000000"/>
                <w:sz w:val="24"/>
                <w:szCs w:val="24"/>
                <w:lang w:val="en-US" w:eastAsia="zh-TW"/>
              </w:rPr>
              <w:br/>
            </w:r>
            <w:r w:rsidRPr="00500635">
              <w:rPr>
                <w:rFonts w:ascii="標楷體" w:eastAsia="標楷體" w:hAnsi="標楷體" w:cs="Calibri" w:hint="eastAsia"/>
                <w:color w:val="000000"/>
                <w:sz w:val="24"/>
                <w:szCs w:val="24"/>
                <w:lang w:val="en-US" w:eastAsia="zh-TW"/>
              </w:rPr>
              <w:t>每三年至少組長或見證3天</w:t>
            </w:r>
            <w:r w:rsidR="004F6F8D" w:rsidRPr="00500635">
              <w:rPr>
                <w:rFonts w:ascii="標楷體" w:eastAsia="標楷體" w:hAnsi="標楷體" w:cs="Calibri"/>
                <w:color w:val="000000"/>
                <w:sz w:val="24"/>
                <w:szCs w:val="24"/>
                <w:lang w:val="en-US" w:eastAsia="zh-TW"/>
              </w:rPr>
              <w:t xml:space="preserve"> </w:t>
            </w:r>
            <w:r w:rsidR="004F6F8D" w:rsidRPr="00500635">
              <w:rPr>
                <w:rFonts w:ascii="標楷體" w:eastAsia="標楷體" w:hAnsi="標楷體" w:cs="新細明體"/>
                <w:color w:val="000000"/>
                <w:sz w:val="24"/>
                <w:szCs w:val="24"/>
                <w:lang w:val="en-US" w:eastAsia="zh-TW"/>
              </w:rPr>
              <w:t>Min 5 day</w:t>
            </w:r>
            <w:r w:rsidR="003A5579" w:rsidRPr="00500635">
              <w:rPr>
                <w:rFonts w:ascii="標楷體" w:eastAsia="標楷體" w:hAnsi="標楷體" w:cs="新細明體"/>
                <w:color w:val="000000"/>
                <w:sz w:val="24"/>
                <w:szCs w:val="24"/>
                <w:lang w:val="en-US" w:eastAsia="zh-TW"/>
              </w:rPr>
              <w:t>s</w:t>
            </w:r>
            <w:r w:rsidR="004F6F8D" w:rsidRPr="00500635">
              <w:rPr>
                <w:rFonts w:ascii="標楷體" w:eastAsia="標楷體" w:hAnsi="標楷體" w:cs="新細明體"/>
                <w:color w:val="000000"/>
                <w:sz w:val="24"/>
                <w:szCs w:val="24"/>
                <w:lang w:val="en-US" w:eastAsia="zh-TW"/>
              </w:rPr>
              <w:t xml:space="preserve"> LA or EX in3 years</w:t>
            </w:r>
            <w:r w:rsidRPr="00500635">
              <w:rPr>
                <w:rFonts w:ascii="標楷體" w:eastAsia="標楷體" w:hAnsi="標楷體" w:cs="Calibri" w:hint="eastAsia"/>
                <w:color w:val="000000"/>
                <w:sz w:val="24"/>
                <w:szCs w:val="24"/>
                <w:lang w:val="en-US" w:eastAsia="zh-TW"/>
              </w:rPr>
              <w:t xml:space="preserve"> </w:t>
            </w:r>
          </w:p>
        </w:tc>
        <w:tc>
          <w:tcPr>
            <w:tcW w:w="1985" w:type="dxa"/>
            <w:shd w:val="clear" w:color="auto" w:fill="auto"/>
            <w:vAlign w:val="center"/>
            <w:hideMark/>
          </w:tcPr>
          <w:p w14:paraId="76A9ABE8" w14:textId="57F8FC09" w:rsidR="008420F3" w:rsidRPr="00500635" w:rsidRDefault="00B0585B" w:rsidP="008420F3">
            <w:pPr>
              <w:rPr>
                <w:rFonts w:ascii="細明體" w:eastAsia="細明體" w:hAnsi="細明體" w:cs="Calibri"/>
                <w:color w:val="000000"/>
                <w:sz w:val="24"/>
                <w:szCs w:val="24"/>
                <w:lang w:val="en-US" w:eastAsia="zh-TW"/>
              </w:rPr>
            </w:pPr>
            <w:r w:rsidRPr="00500635">
              <w:rPr>
                <w:rFonts w:ascii="Calibri" w:eastAsia="標楷體" w:hAnsi="Calibri" w:cs="Calibri"/>
                <w:color w:val="000000"/>
                <w:sz w:val="24"/>
                <w:szCs w:val="24"/>
                <w:lang w:val="en-US" w:eastAsia="zh-TW"/>
              </w:rPr>
              <w:t>GPC</w:t>
            </w:r>
            <w:r w:rsidR="008420F3" w:rsidRPr="00500635">
              <w:rPr>
                <w:rFonts w:ascii="Calibri" w:eastAsia="標楷體" w:hAnsi="Calibri" w:cs="Calibri"/>
                <w:color w:val="000000"/>
                <w:sz w:val="24"/>
                <w:szCs w:val="24"/>
                <w:lang w:val="en-US" w:eastAsia="zh-TW"/>
              </w:rPr>
              <w:t xml:space="preserve"> EX </w:t>
            </w:r>
            <w:r w:rsidR="008420F3" w:rsidRPr="00500635">
              <w:rPr>
                <w:rFonts w:ascii="細明體" w:eastAsia="細明體" w:hAnsi="細明體" w:cs="Calibri" w:hint="eastAsia"/>
                <w:color w:val="000000"/>
                <w:sz w:val="24"/>
                <w:szCs w:val="24"/>
                <w:lang w:val="en-US" w:eastAsia="zh-TW"/>
              </w:rPr>
              <w:t>見證</w:t>
            </w:r>
          </w:p>
          <w:p w14:paraId="0B36DC00" w14:textId="6634ED26" w:rsidR="008420F3" w:rsidRPr="00500635" w:rsidRDefault="008420F3" w:rsidP="008420F3">
            <w:pPr>
              <w:rPr>
                <w:rFonts w:ascii="Calibri" w:eastAsia="標楷體" w:hAnsi="Calibri" w:cs="Calibri"/>
                <w:color w:val="000000"/>
                <w:sz w:val="24"/>
                <w:szCs w:val="24"/>
                <w:lang w:val="en-US" w:eastAsia="zh-TW"/>
              </w:rPr>
            </w:pPr>
            <w:r w:rsidRPr="00500635">
              <w:rPr>
                <w:rFonts w:ascii="新細明體" w:eastAsia="新細明體" w:hAnsi="新細明體" w:cs="Calibri"/>
                <w:color w:val="000000"/>
                <w:sz w:val="24"/>
                <w:szCs w:val="24"/>
                <w:lang w:val="en-US" w:eastAsia="zh-TW"/>
              </w:rPr>
              <w:t>Witness by IAF LA for first year and each 3 years</w:t>
            </w:r>
          </w:p>
        </w:tc>
      </w:tr>
      <w:tr w:rsidR="004F6F8D" w:rsidRPr="00500635" w14:paraId="2DFEAE49" w14:textId="77777777" w:rsidTr="004F6F8D">
        <w:trPr>
          <w:trHeight w:val="1632"/>
        </w:trPr>
        <w:tc>
          <w:tcPr>
            <w:tcW w:w="1696" w:type="dxa"/>
            <w:shd w:val="clear" w:color="auto" w:fill="auto"/>
            <w:vAlign w:val="center"/>
            <w:hideMark/>
          </w:tcPr>
          <w:p w14:paraId="47257674" w14:textId="33F8BC27"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Examiner</w:t>
            </w:r>
            <w:r w:rsidRPr="00500635">
              <w:rPr>
                <w:rFonts w:ascii="Calibri" w:eastAsia="標楷體" w:hAnsi="Calibri" w:cs="Calibri"/>
                <w:color w:val="000000"/>
                <w:sz w:val="24"/>
                <w:szCs w:val="24"/>
                <w:lang w:val="en-US" w:eastAsia="zh-TW"/>
              </w:rPr>
              <w:br/>
            </w:r>
            <w:r w:rsidRPr="00500635">
              <w:rPr>
                <w:rFonts w:ascii="細明體" w:eastAsia="細明體" w:hAnsi="細明體" w:cs="Calibri" w:hint="eastAsia"/>
                <w:color w:val="000000"/>
                <w:sz w:val="24"/>
                <w:szCs w:val="24"/>
                <w:lang w:val="en-US" w:eastAsia="zh-TW"/>
              </w:rPr>
              <w:t>考官暨講師</w:t>
            </w:r>
            <w:r w:rsidRPr="00500635">
              <w:rPr>
                <w:rFonts w:ascii="Calibri" w:eastAsia="標楷體" w:hAnsi="Calibri" w:cs="Calibri"/>
                <w:color w:val="000000"/>
                <w:sz w:val="24"/>
                <w:szCs w:val="24"/>
                <w:lang w:val="en-US" w:eastAsia="zh-TW"/>
              </w:rPr>
              <w:br/>
            </w:r>
            <w:r w:rsidRPr="00500635">
              <w:rPr>
                <w:rFonts w:ascii="細明體" w:eastAsia="細明體" w:hAnsi="細明體" w:cs="Calibri" w:hint="eastAsia"/>
                <w:color w:val="000000"/>
                <w:sz w:val="24"/>
                <w:szCs w:val="24"/>
                <w:lang w:val="en-US" w:eastAsia="zh-TW"/>
              </w:rPr>
              <w:t>C</w:t>
            </w:r>
            <w:r w:rsidRPr="00500635">
              <w:rPr>
                <w:rFonts w:ascii="細明體" w:eastAsia="細明體" w:hAnsi="細明體" w:cs="Calibri"/>
                <w:color w:val="000000"/>
                <w:sz w:val="24"/>
                <w:szCs w:val="24"/>
                <w:lang w:val="en-US" w:eastAsia="zh-TW"/>
              </w:rPr>
              <w:t>ould be the Examiner,</w:t>
            </w:r>
            <w:r w:rsidR="003A5579" w:rsidRPr="00500635">
              <w:rPr>
                <w:rFonts w:ascii="細明體" w:eastAsia="細明體" w:hAnsi="細明體" w:cs="Calibri"/>
                <w:color w:val="000000"/>
                <w:sz w:val="24"/>
                <w:szCs w:val="24"/>
                <w:lang w:val="en-US" w:eastAsia="zh-TW"/>
              </w:rPr>
              <w:t xml:space="preserve"> </w:t>
            </w:r>
            <w:r w:rsidRPr="00500635">
              <w:rPr>
                <w:rFonts w:ascii="細明體" w:eastAsia="細明體" w:hAnsi="細明體" w:cs="Calibri"/>
                <w:color w:val="000000"/>
                <w:sz w:val="24"/>
                <w:szCs w:val="24"/>
                <w:lang w:val="en-US" w:eastAsia="zh-TW"/>
              </w:rPr>
              <w:t>Tutor and Veto</w:t>
            </w:r>
          </w:p>
        </w:tc>
        <w:tc>
          <w:tcPr>
            <w:tcW w:w="1276" w:type="dxa"/>
            <w:shd w:val="clear" w:color="auto" w:fill="auto"/>
            <w:vAlign w:val="center"/>
            <w:hideMark/>
          </w:tcPr>
          <w:p w14:paraId="73173C72"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大專以上</w:t>
            </w:r>
          </w:p>
          <w:p w14:paraId="5D76DA32"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c</w:t>
            </w:r>
            <w:r w:rsidRPr="00500635">
              <w:rPr>
                <w:rFonts w:ascii="新細明體" w:eastAsia="新細明體" w:hAnsi="新細明體" w:cs="新細明體"/>
                <w:color w:val="000000"/>
                <w:sz w:val="24"/>
                <w:szCs w:val="24"/>
                <w:lang w:val="en-US" w:eastAsia="zh-TW"/>
              </w:rPr>
              <w:t>ollege</w:t>
            </w:r>
          </w:p>
          <w:p w14:paraId="033E1916" w14:textId="57D074A1" w:rsidR="008420F3" w:rsidRPr="00500635" w:rsidRDefault="008420F3" w:rsidP="008420F3">
            <w:pPr>
              <w:rPr>
                <w:rFonts w:ascii="新細明體" w:eastAsia="新細明體" w:hAnsi="新細明體" w:cs="新細明體"/>
                <w:color w:val="000000"/>
                <w:sz w:val="24"/>
                <w:szCs w:val="24"/>
                <w:lang w:val="en-US" w:eastAsia="zh-TW"/>
              </w:rPr>
            </w:pPr>
          </w:p>
        </w:tc>
        <w:tc>
          <w:tcPr>
            <w:tcW w:w="1418" w:type="dxa"/>
            <w:shd w:val="clear" w:color="auto" w:fill="auto"/>
            <w:vAlign w:val="center"/>
            <w:hideMark/>
          </w:tcPr>
          <w:p w14:paraId="426464C1" w14:textId="6F66CD1C"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主</w:t>
            </w:r>
            <w:proofErr w:type="gramStart"/>
            <w:r w:rsidRPr="00500635">
              <w:rPr>
                <w:rFonts w:ascii="新細明體" w:eastAsia="新細明體" w:hAnsi="新細明體" w:cs="新細明體" w:hint="eastAsia"/>
                <w:color w:val="000000"/>
                <w:sz w:val="24"/>
                <w:szCs w:val="24"/>
                <w:lang w:val="en-US" w:eastAsia="zh-TW"/>
              </w:rPr>
              <w:t>稽</w:t>
            </w:r>
            <w:proofErr w:type="gramEnd"/>
            <w:r w:rsidRPr="00500635">
              <w:rPr>
                <w:rFonts w:ascii="新細明體" w:eastAsia="新細明體" w:hAnsi="新細明體" w:cs="新細明體" w:hint="eastAsia"/>
                <w:color w:val="000000"/>
                <w:sz w:val="24"/>
                <w:szCs w:val="24"/>
                <w:lang w:val="en-US" w:eastAsia="zh-TW"/>
              </w:rPr>
              <w:t>40</w:t>
            </w:r>
            <w:r w:rsidR="00DD3DA2" w:rsidRPr="00500635">
              <w:rPr>
                <w:rFonts w:ascii="新細明體" w:eastAsia="新細明體" w:hAnsi="新細明體" w:cs="新細明體"/>
                <w:color w:val="000000"/>
                <w:sz w:val="24"/>
                <w:szCs w:val="24"/>
                <w:lang w:val="en-US" w:eastAsia="zh-TW"/>
              </w:rPr>
              <w:t xml:space="preserve"> </w:t>
            </w:r>
            <w:proofErr w:type="spellStart"/>
            <w:r w:rsidRPr="00500635">
              <w:rPr>
                <w:rFonts w:ascii="新細明體" w:eastAsia="新細明體" w:hAnsi="新細明體" w:cs="新細明體" w:hint="eastAsia"/>
                <w:color w:val="000000"/>
                <w:sz w:val="24"/>
                <w:szCs w:val="24"/>
                <w:lang w:val="en-US" w:eastAsia="zh-TW"/>
              </w:rPr>
              <w:t>Hr</w:t>
            </w:r>
            <w:r w:rsidR="00DD3DA2" w:rsidRPr="00500635">
              <w:rPr>
                <w:rFonts w:ascii="新細明體" w:eastAsia="新細明體" w:hAnsi="新細明體" w:cs="新細明體"/>
                <w:color w:val="000000"/>
                <w:sz w:val="24"/>
                <w:szCs w:val="24"/>
                <w:lang w:val="en-US" w:eastAsia="zh-TW"/>
              </w:rPr>
              <w:t>s</w:t>
            </w:r>
            <w:proofErr w:type="spellEnd"/>
          </w:p>
          <w:p w14:paraId="29F2FC8B" w14:textId="77777777"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color w:val="000000"/>
                <w:sz w:val="24"/>
                <w:szCs w:val="24"/>
                <w:lang w:val="en-US" w:eastAsia="zh-TW"/>
              </w:rPr>
              <w:t>Auditor training</w:t>
            </w:r>
          </w:p>
          <w:p w14:paraId="00550569" w14:textId="7785969A" w:rsidR="008420F3" w:rsidRPr="00500635" w:rsidRDefault="008420F3" w:rsidP="008420F3">
            <w:pPr>
              <w:rPr>
                <w:rFonts w:ascii="新細明體" w:eastAsia="新細明體" w:hAnsi="新細明體" w:cs="新細明體"/>
                <w:color w:val="000000"/>
                <w:sz w:val="24"/>
                <w:szCs w:val="24"/>
                <w:lang w:val="en-US" w:eastAsia="zh-TW"/>
              </w:rPr>
            </w:pPr>
            <w:r w:rsidRPr="00500635">
              <w:rPr>
                <w:rFonts w:ascii="新細明體" w:eastAsia="新細明體" w:hAnsi="新細明體" w:cs="新細明體" w:hint="eastAsia"/>
                <w:color w:val="000000"/>
                <w:sz w:val="24"/>
                <w:szCs w:val="24"/>
                <w:lang w:val="en-US" w:eastAsia="zh-TW"/>
              </w:rPr>
              <w:t>+</w:t>
            </w:r>
            <w:r w:rsidRPr="00500635">
              <w:rPr>
                <w:rFonts w:ascii="新細明體" w:eastAsia="新細明體" w:hAnsi="新細明體" w:cs="新細明體"/>
                <w:color w:val="000000"/>
                <w:sz w:val="24"/>
                <w:szCs w:val="24"/>
                <w:lang w:val="en-US" w:eastAsia="zh-TW"/>
              </w:rPr>
              <w:t xml:space="preserve"> </w:t>
            </w:r>
            <w:r w:rsidR="00B0585B" w:rsidRPr="00500635">
              <w:rPr>
                <w:rFonts w:ascii="新細明體" w:eastAsia="新細明體" w:hAnsi="新細明體" w:cs="新細明體"/>
                <w:color w:val="000000"/>
                <w:sz w:val="24"/>
                <w:szCs w:val="24"/>
                <w:lang w:val="en-US" w:eastAsia="zh-TW"/>
              </w:rPr>
              <w:t>GPC</w:t>
            </w:r>
            <w:r w:rsidRPr="00500635">
              <w:rPr>
                <w:rFonts w:ascii="新細明體" w:eastAsia="新細明體" w:hAnsi="新細明體" w:cs="新細明體"/>
                <w:color w:val="000000"/>
                <w:sz w:val="24"/>
                <w:szCs w:val="24"/>
                <w:lang w:val="en-US" w:eastAsia="zh-TW"/>
              </w:rPr>
              <w:t xml:space="preserve"> 16 </w:t>
            </w:r>
            <w:proofErr w:type="spellStart"/>
            <w:r w:rsidRPr="00500635">
              <w:rPr>
                <w:rFonts w:ascii="新細明體" w:eastAsia="新細明體" w:hAnsi="新細明體" w:cs="新細明體"/>
                <w:color w:val="000000"/>
                <w:sz w:val="24"/>
                <w:szCs w:val="24"/>
                <w:lang w:val="en-US" w:eastAsia="zh-TW"/>
              </w:rPr>
              <w:t>Hr</w:t>
            </w:r>
            <w:r w:rsidR="00DD3DA2" w:rsidRPr="00500635">
              <w:rPr>
                <w:rFonts w:ascii="新細明體" w:eastAsia="新細明體" w:hAnsi="新細明體" w:cs="新細明體"/>
                <w:color w:val="000000"/>
                <w:sz w:val="24"/>
                <w:szCs w:val="24"/>
                <w:lang w:val="en-US" w:eastAsia="zh-TW"/>
              </w:rPr>
              <w:t>s</w:t>
            </w:r>
            <w:proofErr w:type="spellEnd"/>
            <w:r w:rsidRPr="00500635">
              <w:rPr>
                <w:rFonts w:ascii="新細明體" w:eastAsia="新細明體" w:hAnsi="新細明體" w:cs="新細明體"/>
                <w:color w:val="000000"/>
                <w:sz w:val="24"/>
                <w:szCs w:val="24"/>
                <w:lang w:val="en-US" w:eastAsia="zh-TW"/>
              </w:rPr>
              <w:t xml:space="preserve"> Examiner training</w:t>
            </w:r>
          </w:p>
        </w:tc>
        <w:tc>
          <w:tcPr>
            <w:tcW w:w="1984" w:type="dxa"/>
            <w:shd w:val="clear" w:color="auto" w:fill="auto"/>
            <w:vAlign w:val="center"/>
            <w:hideMark/>
          </w:tcPr>
          <w:p w14:paraId="58BD4B43" w14:textId="3350B2C8" w:rsidR="008420F3" w:rsidRPr="00500635" w:rsidRDefault="008420F3"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 xml:space="preserve">Same As </w:t>
            </w:r>
            <w:r w:rsidR="00B0585B" w:rsidRPr="00500635">
              <w:rPr>
                <w:rFonts w:ascii="Calibri" w:eastAsia="標楷體" w:hAnsi="Calibri" w:cs="Calibri"/>
                <w:color w:val="000000"/>
                <w:sz w:val="24"/>
                <w:szCs w:val="24"/>
                <w:lang w:val="en-US" w:eastAsia="zh-TW"/>
              </w:rPr>
              <w:t>GPC</w:t>
            </w:r>
            <w:r w:rsidRPr="00500635">
              <w:rPr>
                <w:rFonts w:ascii="Calibri" w:eastAsia="標楷體" w:hAnsi="Calibri" w:cs="Calibri"/>
                <w:color w:val="000000"/>
                <w:sz w:val="24"/>
                <w:szCs w:val="24"/>
                <w:lang w:val="en-US" w:eastAsia="zh-TW"/>
              </w:rPr>
              <w:t xml:space="preserve"> Lead</w:t>
            </w:r>
          </w:p>
        </w:tc>
        <w:tc>
          <w:tcPr>
            <w:tcW w:w="1701" w:type="dxa"/>
            <w:shd w:val="clear" w:color="auto" w:fill="auto"/>
            <w:vAlign w:val="center"/>
            <w:hideMark/>
          </w:tcPr>
          <w:p w14:paraId="70FD2A10" w14:textId="7D21EE07" w:rsidR="008420F3" w:rsidRPr="00500635" w:rsidRDefault="008420F3" w:rsidP="008420F3">
            <w:pPr>
              <w:rPr>
                <w:rFonts w:ascii="細明體" w:eastAsia="細明體" w:hAnsi="細明體" w:cs="新細明體"/>
                <w:color w:val="000000"/>
                <w:sz w:val="24"/>
                <w:szCs w:val="24"/>
                <w:lang w:val="en-US" w:eastAsia="zh-TW"/>
              </w:rPr>
            </w:pPr>
            <w:r w:rsidRPr="00500635">
              <w:rPr>
                <w:rFonts w:ascii="細明體" w:eastAsia="細明體" w:hAnsi="細明體" w:cs="新細明體" w:hint="eastAsia"/>
                <w:color w:val="000000"/>
                <w:sz w:val="24"/>
                <w:szCs w:val="24"/>
                <w:lang w:val="en-US" w:eastAsia="zh-TW"/>
              </w:rPr>
              <w:t>Same As</w:t>
            </w:r>
            <w:r w:rsidRPr="00500635">
              <w:rPr>
                <w:rFonts w:ascii="細明體" w:eastAsia="細明體" w:hAnsi="細明體" w:cs="新細明體" w:hint="eastAsia"/>
                <w:color w:val="000000"/>
                <w:sz w:val="24"/>
                <w:szCs w:val="24"/>
                <w:lang w:val="en-US" w:eastAsia="zh-TW"/>
              </w:rPr>
              <w:br/>
            </w:r>
            <w:r w:rsidR="00B0585B" w:rsidRPr="00500635">
              <w:rPr>
                <w:rFonts w:ascii="細明體" w:eastAsia="細明體" w:hAnsi="細明體" w:cs="新細明體"/>
                <w:color w:val="000000"/>
                <w:sz w:val="24"/>
                <w:szCs w:val="24"/>
                <w:lang w:val="en-US" w:eastAsia="zh-TW"/>
              </w:rPr>
              <w:t>GPC</w:t>
            </w:r>
            <w:r w:rsidRPr="00500635">
              <w:rPr>
                <w:rFonts w:ascii="細明體" w:eastAsia="細明體" w:hAnsi="細明體" w:cs="新細明體" w:hint="eastAsia"/>
                <w:color w:val="000000"/>
                <w:sz w:val="24"/>
                <w:szCs w:val="24"/>
                <w:lang w:val="en-US" w:eastAsia="zh-TW"/>
              </w:rPr>
              <w:t xml:space="preserve"> Lead Auditor同上</w:t>
            </w:r>
          </w:p>
        </w:tc>
        <w:tc>
          <w:tcPr>
            <w:tcW w:w="1985" w:type="dxa"/>
            <w:shd w:val="clear" w:color="auto" w:fill="auto"/>
            <w:vAlign w:val="center"/>
            <w:hideMark/>
          </w:tcPr>
          <w:p w14:paraId="3B43AADD" w14:textId="5FED7305" w:rsidR="008420F3" w:rsidRPr="00500635" w:rsidRDefault="00B0585B" w:rsidP="008420F3">
            <w:pPr>
              <w:rPr>
                <w:rFonts w:ascii="Calibri" w:eastAsia="標楷體" w:hAnsi="Calibri" w:cs="Calibri"/>
                <w:color w:val="000000"/>
                <w:sz w:val="24"/>
                <w:szCs w:val="24"/>
                <w:lang w:val="en-US" w:eastAsia="zh-TW"/>
              </w:rPr>
            </w:pPr>
            <w:r w:rsidRPr="00500635">
              <w:rPr>
                <w:rFonts w:ascii="Calibri" w:eastAsia="標楷體" w:hAnsi="Calibri" w:cs="Calibri"/>
                <w:color w:val="000000"/>
                <w:sz w:val="24"/>
                <w:szCs w:val="24"/>
                <w:lang w:val="en-US" w:eastAsia="zh-TW"/>
              </w:rPr>
              <w:t>GPC</w:t>
            </w:r>
            <w:r w:rsidR="008420F3" w:rsidRPr="00500635">
              <w:rPr>
                <w:rFonts w:ascii="Calibri" w:eastAsia="標楷體" w:hAnsi="Calibri" w:cs="Calibri"/>
                <w:color w:val="000000"/>
                <w:sz w:val="24"/>
                <w:szCs w:val="24"/>
                <w:lang w:val="en-US" w:eastAsia="zh-TW"/>
              </w:rPr>
              <w:t xml:space="preserve"> EX </w:t>
            </w:r>
            <w:r w:rsidR="008420F3" w:rsidRPr="00500635">
              <w:rPr>
                <w:rFonts w:ascii="細明體" w:eastAsia="細明體" w:hAnsi="細明體" w:cs="Calibri" w:hint="eastAsia"/>
                <w:color w:val="000000"/>
                <w:sz w:val="24"/>
                <w:szCs w:val="24"/>
                <w:lang w:val="en-US" w:eastAsia="zh-TW"/>
              </w:rPr>
              <w:t>見證</w:t>
            </w:r>
          </w:p>
        </w:tc>
      </w:tr>
    </w:tbl>
    <w:p w14:paraId="4015FCAD" w14:textId="383F7FDB" w:rsidR="008420F3" w:rsidRPr="00500635" w:rsidRDefault="008420F3" w:rsidP="004F6F8D">
      <w:pPr>
        <w:ind w:left="1416"/>
        <w:jc w:val="both"/>
        <w:rPr>
          <w:rFonts w:eastAsiaTheme="minorEastAsia"/>
          <w:spacing w:val="-1"/>
          <w:sz w:val="24"/>
          <w:szCs w:val="24"/>
          <w:lang w:eastAsia="zh-TW"/>
        </w:rPr>
      </w:pPr>
    </w:p>
    <w:p w14:paraId="7A13476E" w14:textId="77777777" w:rsidR="005873E6" w:rsidRPr="00500635" w:rsidRDefault="005873E6" w:rsidP="004F6F8D">
      <w:pPr>
        <w:ind w:left="1416"/>
        <w:jc w:val="both"/>
        <w:rPr>
          <w:rFonts w:eastAsiaTheme="minorEastAsia"/>
          <w:spacing w:val="-1"/>
          <w:sz w:val="24"/>
          <w:szCs w:val="24"/>
          <w:lang w:eastAsia="zh-TW"/>
        </w:rPr>
      </w:pPr>
    </w:p>
    <w:p w14:paraId="6B060BAB" w14:textId="612E32AD" w:rsidR="004F6F8D" w:rsidRPr="00500635" w:rsidRDefault="00DD3DA2" w:rsidP="004F6F8D">
      <w:pPr>
        <w:numPr>
          <w:ilvl w:val="1"/>
          <w:numId w:val="1"/>
        </w:numPr>
        <w:jc w:val="both"/>
        <w:rPr>
          <w:spacing w:val="-1"/>
          <w:sz w:val="24"/>
          <w:szCs w:val="24"/>
        </w:rPr>
      </w:pPr>
      <w:r w:rsidRPr="00500635">
        <w:rPr>
          <w:spacing w:val="-1"/>
          <w:sz w:val="24"/>
          <w:szCs w:val="24"/>
        </w:rPr>
        <w:t>P</w:t>
      </w:r>
      <w:r w:rsidR="004F6F8D" w:rsidRPr="00500635">
        <w:rPr>
          <w:spacing w:val="-1"/>
          <w:sz w:val="24"/>
          <w:szCs w:val="24"/>
        </w:rPr>
        <w:t xml:space="preserve">rocess for the application, examiner and veto to approve the </w:t>
      </w:r>
      <w:r w:rsidR="00B0585B" w:rsidRPr="00500635">
        <w:rPr>
          <w:spacing w:val="-1"/>
          <w:sz w:val="24"/>
          <w:szCs w:val="24"/>
        </w:rPr>
        <w:t>GPC</w:t>
      </w:r>
      <w:r w:rsidR="004F6F8D" w:rsidRPr="00500635">
        <w:rPr>
          <w:spacing w:val="-1"/>
          <w:sz w:val="24"/>
          <w:szCs w:val="24"/>
        </w:rPr>
        <w:t>.</w:t>
      </w:r>
    </w:p>
    <w:p w14:paraId="43CA0DC0" w14:textId="05A9B161" w:rsidR="005873E6" w:rsidRPr="00500635" w:rsidRDefault="005873E6" w:rsidP="005873E6">
      <w:pPr>
        <w:ind w:left="1416"/>
        <w:jc w:val="both"/>
        <w:rPr>
          <w:rFonts w:ascii="標楷體" w:eastAsia="標楷體" w:hAnsi="標楷體"/>
          <w:spacing w:val="-1"/>
          <w:sz w:val="24"/>
          <w:szCs w:val="24"/>
        </w:rPr>
      </w:pPr>
      <w:proofErr w:type="spellStart"/>
      <w:r w:rsidRPr="00500635">
        <w:rPr>
          <w:rFonts w:ascii="標楷體" w:eastAsia="標楷體" w:hAnsi="標楷體"/>
          <w:sz w:val="24"/>
          <w:szCs w:val="24"/>
        </w:rPr>
        <w:t>申請、審查員與否決程序以批准GPC</w:t>
      </w:r>
      <w:proofErr w:type="spellEnd"/>
    </w:p>
    <w:p w14:paraId="2A3E82E1" w14:textId="4BD4E498" w:rsidR="004F6F8D" w:rsidRPr="00500635" w:rsidRDefault="004F6F8D" w:rsidP="004F6F8D">
      <w:pPr>
        <w:numPr>
          <w:ilvl w:val="2"/>
          <w:numId w:val="1"/>
        </w:numPr>
        <w:jc w:val="both"/>
        <w:rPr>
          <w:rFonts w:eastAsiaTheme="minorEastAsia"/>
          <w:spacing w:val="-1"/>
          <w:sz w:val="24"/>
          <w:szCs w:val="24"/>
          <w:lang w:eastAsia="zh-TW"/>
        </w:rPr>
      </w:pPr>
      <w:r w:rsidRPr="00500635">
        <w:rPr>
          <w:spacing w:val="-1"/>
          <w:sz w:val="24"/>
          <w:szCs w:val="24"/>
        </w:rPr>
        <w:t>Application: the application people apply the form 1 application, form 2 working experience, form 3 auditing, form 4 training</w:t>
      </w:r>
      <w:r w:rsidR="004342AB" w:rsidRPr="00500635">
        <w:rPr>
          <w:spacing w:val="-1"/>
          <w:sz w:val="24"/>
          <w:szCs w:val="24"/>
        </w:rPr>
        <w:t>, f</w:t>
      </w:r>
      <w:r w:rsidR="004342AB" w:rsidRPr="00500635">
        <w:rPr>
          <w:rFonts w:eastAsiaTheme="minorEastAsia" w:hint="eastAsia"/>
          <w:spacing w:val="-1"/>
          <w:sz w:val="24"/>
          <w:szCs w:val="24"/>
          <w:lang w:eastAsia="zh-TW"/>
        </w:rPr>
        <w:t>or</w:t>
      </w:r>
      <w:r w:rsidRPr="00500635">
        <w:rPr>
          <w:spacing w:val="-1"/>
          <w:sz w:val="24"/>
          <w:szCs w:val="24"/>
        </w:rPr>
        <w:t>m 5 witn</w:t>
      </w:r>
      <w:r w:rsidRPr="00500635">
        <w:rPr>
          <w:rFonts w:eastAsiaTheme="minorEastAsia"/>
          <w:spacing w:val="-1"/>
          <w:sz w:val="24"/>
          <w:szCs w:val="24"/>
          <w:lang w:eastAsia="zh-TW"/>
        </w:rPr>
        <w:t xml:space="preserve">ess and from 6 the code to </w:t>
      </w:r>
      <w:r w:rsidR="00B0585B" w:rsidRPr="00500635">
        <w:rPr>
          <w:rFonts w:eastAsiaTheme="minorEastAsia"/>
          <w:spacing w:val="-1"/>
          <w:sz w:val="24"/>
          <w:szCs w:val="24"/>
          <w:lang w:eastAsia="zh-TW"/>
        </w:rPr>
        <w:t>GPC</w:t>
      </w:r>
      <w:r w:rsidRPr="00500635">
        <w:rPr>
          <w:rFonts w:eastAsiaTheme="minorEastAsia"/>
          <w:spacing w:val="-1"/>
          <w:sz w:val="24"/>
          <w:szCs w:val="24"/>
          <w:lang w:eastAsia="zh-TW"/>
        </w:rPr>
        <w:t xml:space="preserve"> office.</w:t>
      </w:r>
    </w:p>
    <w:p w14:paraId="5A06927B" w14:textId="57A8830F" w:rsidR="005873E6" w:rsidRPr="00500635" w:rsidRDefault="005873E6" w:rsidP="005873E6">
      <w:pPr>
        <w:ind w:left="2124"/>
        <w:jc w:val="both"/>
        <w:rPr>
          <w:rFonts w:ascii="標楷體" w:eastAsia="標楷體" w:hAnsi="標楷體"/>
          <w:sz w:val="24"/>
          <w:szCs w:val="24"/>
        </w:rPr>
      </w:pPr>
      <w:r w:rsidRPr="00500635">
        <w:rPr>
          <w:rFonts w:ascii="標楷體" w:eastAsia="標楷體" w:hAnsi="標楷體" w:hint="eastAsia"/>
          <w:sz w:val="24"/>
          <w:szCs w:val="24"/>
        </w:rPr>
        <w:t>申請:</w:t>
      </w:r>
      <w:r w:rsidRPr="00500635">
        <w:rPr>
          <w:rFonts w:ascii="標楷體" w:eastAsia="標楷體" w:hAnsi="標楷體"/>
          <w:sz w:val="24"/>
          <w:szCs w:val="24"/>
        </w:rPr>
        <w:t xml:space="preserve"> 申請人需提交以下表格至GPC辦公室：表格1： 申請表</w:t>
      </w:r>
      <w:r w:rsidRPr="00500635">
        <w:rPr>
          <w:rFonts w:ascii="標楷體" w:eastAsia="標楷體" w:hAnsi="標楷體" w:hint="eastAsia"/>
          <w:sz w:val="24"/>
          <w:szCs w:val="24"/>
        </w:rPr>
        <w:t>，</w:t>
      </w:r>
      <w:r w:rsidRPr="00500635">
        <w:rPr>
          <w:rFonts w:ascii="標楷體" w:eastAsia="標楷體" w:hAnsi="標楷體"/>
          <w:sz w:val="24"/>
          <w:szCs w:val="24"/>
        </w:rPr>
        <w:t>表格2： 工作經驗表</w:t>
      </w:r>
      <w:r w:rsidRPr="00500635">
        <w:rPr>
          <w:rFonts w:ascii="標楷體" w:eastAsia="標楷體" w:hAnsi="標楷體" w:hint="eastAsia"/>
          <w:sz w:val="24"/>
          <w:szCs w:val="24"/>
        </w:rPr>
        <w:t>，</w:t>
      </w:r>
      <w:r w:rsidRPr="00500635">
        <w:rPr>
          <w:rFonts w:ascii="標楷體" w:eastAsia="標楷體" w:hAnsi="標楷體"/>
          <w:sz w:val="24"/>
          <w:szCs w:val="24"/>
        </w:rPr>
        <w:t xml:space="preserve">表格3： </w:t>
      </w:r>
      <w:r w:rsidR="00152238" w:rsidRPr="00500635">
        <w:rPr>
          <w:rFonts w:ascii="標楷體" w:eastAsia="標楷體" w:hAnsi="標楷體"/>
          <w:sz w:val="24"/>
          <w:szCs w:val="24"/>
        </w:rPr>
        <w:t>稽核</w:t>
      </w:r>
      <w:r w:rsidRPr="00500635">
        <w:rPr>
          <w:rFonts w:ascii="標楷體" w:eastAsia="標楷體" w:hAnsi="標楷體"/>
          <w:sz w:val="24"/>
          <w:szCs w:val="24"/>
        </w:rPr>
        <w:t>經驗表</w:t>
      </w:r>
      <w:r w:rsidRPr="00500635">
        <w:rPr>
          <w:rFonts w:ascii="標楷體" w:eastAsia="標楷體" w:hAnsi="標楷體" w:hint="eastAsia"/>
          <w:sz w:val="24"/>
          <w:szCs w:val="24"/>
        </w:rPr>
        <w:t>，</w:t>
      </w:r>
      <w:r w:rsidRPr="00500635">
        <w:rPr>
          <w:rFonts w:ascii="標楷體" w:eastAsia="標楷體" w:hAnsi="標楷體"/>
          <w:sz w:val="24"/>
          <w:szCs w:val="24"/>
        </w:rPr>
        <w:t>表格4： 培訓記錄表</w:t>
      </w:r>
      <w:r w:rsidRPr="00500635">
        <w:rPr>
          <w:rFonts w:ascii="標楷體" w:eastAsia="標楷體" w:hAnsi="標楷體" w:hint="eastAsia"/>
          <w:sz w:val="24"/>
          <w:szCs w:val="24"/>
        </w:rPr>
        <w:t>，</w:t>
      </w:r>
      <w:r w:rsidRPr="00500635">
        <w:rPr>
          <w:rFonts w:ascii="標楷體" w:eastAsia="標楷體" w:hAnsi="標楷體"/>
          <w:sz w:val="24"/>
          <w:szCs w:val="24"/>
        </w:rPr>
        <w:t xml:space="preserve">表格5： </w:t>
      </w:r>
      <w:r w:rsidR="004342AB" w:rsidRPr="00500635">
        <w:rPr>
          <w:rFonts w:ascii="標楷體" w:eastAsia="標楷體" w:hAnsi="標楷體" w:hint="eastAsia"/>
          <w:sz w:val="24"/>
          <w:szCs w:val="24"/>
        </w:rPr>
        <w:t>見證</w:t>
      </w:r>
      <w:r w:rsidRPr="00500635">
        <w:rPr>
          <w:rFonts w:ascii="標楷體" w:eastAsia="標楷體" w:hAnsi="標楷體"/>
          <w:sz w:val="24"/>
          <w:szCs w:val="24"/>
        </w:rPr>
        <w:t>記錄表</w:t>
      </w:r>
      <w:r w:rsidRPr="00500635">
        <w:rPr>
          <w:rFonts w:ascii="標楷體" w:eastAsia="標楷體" w:hAnsi="標楷體" w:hint="eastAsia"/>
          <w:sz w:val="24"/>
          <w:szCs w:val="24"/>
        </w:rPr>
        <w:t>，</w:t>
      </w:r>
      <w:r w:rsidRPr="00500635">
        <w:rPr>
          <w:rFonts w:ascii="標楷體" w:eastAsia="標楷體" w:hAnsi="標楷體"/>
          <w:sz w:val="24"/>
          <w:szCs w:val="24"/>
        </w:rPr>
        <w:t xml:space="preserve">表格6： </w:t>
      </w:r>
      <w:proofErr w:type="spellStart"/>
      <w:r w:rsidRPr="00500635">
        <w:rPr>
          <w:rFonts w:ascii="標楷體" w:eastAsia="標楷體" w:hAnsi="標楷體"/>
          <w:sz w:val="24"/>
          <w:szCs w:val="24"/>
        </w:rPr>
        <w:t>行為準則表</w:t>
      </w:r>
      <w:proofErr w:type="spellEnd"/>
      <w:r w:rsidRPr="00500635">
        <w:rPr>
          <w:rFonts w:ascii="標楷體" w:eastAsia="標楷體" w:hAnsi="標楷體" w:hint="eastAsia"/>
          <w:sz w:val="24"/>
          <w:szCs w:val="24"/>
        </w:rPr>
        <w:t>。</w:t>
      </w:r>
    </w:p>
    <w:p w14:paraId="75E0B1F4" w14:textId="77777777" w:rsidR="004F6F8D" w:rsidRPr="00500635" w:rsidRDefault="004F6F8D" w:rsidP="004F6F8D">
      <w:pPr>
        <w:ind w:left="2124"/>
        <w:jc w:val="both"/>
        <w:rPr>
          <w:rFonts w:eastAsiaTheme="minorEastAsia"/>
          <w:spacing w:val="-1"/>
          <w:sz w:val="24"/>
          <w:szCs w:val="24"/>
          <w:lang w:eastAsia="zh-TW"/>
        </w:rPr>
      </w:pPr>
    </w:p>
    <w:p w14:paraId="7981F904" w14:textId="6A17CB4B" w:rsidR="004F6F8D" w:rsidRPr="00500635" w:rsidRDefault="004F6F8D" w:rsidP="004F6F8D">
      <w:pPr>
        <w:numPr>
          <w:ilvl w:val="1"/>
          <w:numId w:val="1"/>
        </w:numPr>
        <w:jc w:val="both"/>
        <w:rPr>
          <w:rFonts w:eastAsiaTheme="minorEastAsia"/>
          <w:spacing w:val="-1"/>
          <w:sz w:val="24"/>
          <w:szCs w:val="24"/>
          <w:lang w:eastAsia="zh-TW"/>
        </w:rPr>
      </w:pPr>
      <w:r w:rsidRPr="00500635">
        <w:rPr>
          <w:rFonts w:eastAsiaTheme="minorEastAsia"/>
          <w:spacing w:val="-1"/>
          <w:sz w:val="24"/>
          <w:szCs w:val="24"/>
          <w:lang w:eastAsia="zh-TW"/>
        </w:rPr>
        <w:t xml:space="preserve">Checking: </w:t>
      </w:r>
      <w:r w:rsidRPr="00500635">
        <w:rPr>
          <w:rFonts w:eastAsiaTheme="minorEastAsia" w:hint="eastAsia"/>
          <w:spacing w:val="-1"/>
          <w:sz w:val="24"/>
          <w:szCs w:val="24"/>
          <w:lang w:eastAsia="zh-TW"/>
        </w:rPr>
        <w:t>T</w:t>
      </w:r>
      <w:r w:rsidRPr="00500635">
        <w:rPr>
          <w:rFonts w:eastAsiaTheme="minorEastAsia"/>
          <w:spacing w:val="-1"/>
          <w:sz w:val="24"/>
          <w:szCs w:val="24"/>
          <w:lang w:eastAsia="zh-TW"/>
        </w:rPr>
        <w:t xml:space="preserve">he office will send to qualified people for Veto and record in the form 7. Checking list to check </w:t>
      </w:r>
      <w:r w:rsidR="00A336BD" w:rsidRPr="00500635">
        <w:rPr>
          <w:rFonts w:eastAsiaTheme="minorEastAsia"/>
          <w:spacing w:val="-1"/>
          <w:sz w:val="24"/>
          <w:szCs w:val="24"/>
          <w:lang w:eastAsia="zh-TW"/>
        </w:rPr>
        <w:t>all</w:t>
      </w:r>
      <w:r w:rsidRPr="00500635">
        <w:rPr>
          <w:rFonts w:eastAsiaTheme="minorEastAsia"/>
          <w:spacing w:val="-1"/>
          <w:sz w:val="24"/>
          <w:szCs w:val="24"/>
          <w:lang w:eastAsia="zh-TW"/>
        </w:rPr>
        <w:t xml:space="preserve"> </w:t>
      </w:r>
      <w:r w:rsidR="00A336BD" w:rsidRPr="00500635">
        <w:rPr>
          <w:rFonts w:eastAsiaTheme="minorEastAsia"/>
          <w:spacing w:val="-1"/>
          <w:sz w:val="24"/>
          <w:szCs w:val="24"/>
          <w:lang w:eastAsia="zh-TW"/>
        </w:rPr>
        <w:t xml:space="preserve">the </w:t>
      </w:r>
      <w:r w:rsidRPr="00500635">
        <w:rPr>
          <w:rFonts w:eastAsiaTheme="minorEastAsia"/>
          <w:spacing w:val="-1"/>
          <w:sz w:val="24"/>
          <w:szCs w:val="24"/>
          <w:lang w:eastAsia="zh-TW"/>
        </w:rPr>
        <w:t>material already prepa</w:t>
      </w:r>
      <w:r w:rsidR="003A5579" w:rsidRPr="00500635">
        <w:rPr>
          <w:rFonts w:eastAsiaTheme="minorEastAsia"/>
          <w:spacing w:val="-1"/>
          <w:sz w:val="24"/>
          <w:szCs w:val="24"/>
          <w:lang w:eastAsia="zh-TW"/>
        </w:rPr>
        <w:t>r</w:t>
      </w:r>
      <w:r w:rsidRPr="00500635">
        <w:rPr>
          <w:rFonts w:eastAsiaTheme="minorEastAsia"/>
          <w:spacing w:val="-1"/>
          <w:sz w:val="24"/>
          <w:szCs w:val="24"/>
          <w:lang w:eastAsia="zh-TW"/>
        </w:rPr>
        <w:t>ed to veto for reviewing.</w:t>
      </w:r>
    </w:p>
    <w:p w14:paraId="15958A47" w14:textId="52086408" w:rsidR="005873E6" w:rsidRPr="00500635" w:rsidRDefault="005873E6" w:rsidP="005873E6">
      <w:pPr>
        <w:ind w:left="1416"/>
        <w:jc w:val="both"/>
        <w:rPr>
          <w:rFonts w:ascii="標楷體" w:eastAsia="標楷體" w:hAnsi="標楷體"/>
          <w:sz w:val="24"/>
          <w:szCs w:val="24"/>
        </w:rPr>
      </w:pPr>
      <w:r w:rsidRPr="00500635">
        <w:rPr>
          <w:rFonts w:ascii="標楷體" w:eastAsia="標楷體" w:hAnsi="標楷體" w:hint="eastAsia"/>
          <w:sz w:val="24"/>
          <w:szCs w:val="24"/>
        </w:rPr>
        <w:t>審查:</w:t>
      </w:r>
      <w:r w:rsidRPr="00500635">
        <w:rPr>
          <w:rFonts w:ascii="標楷體" w:eastAsia="標楷體" w:hAnsi="標楷體"/>
          <w:sz w:val="24"/>
          <w:szCs w:val="24"/>
        </w:rPr>
        <w:t xml:space="preserve"> 辦公室將把提交的申請表格送交合格的審查人員進行否決處理，並在表格7中記錄檢查清單，檢查所有材料是否已準備齊全，並為否決過程進行審查。</w:t>
      </w:r>
    </w:p>
    <w:p w14:paraId="3FC22897" w14:textId="77777777" w:rsidR="004F6F8D" w:rsidRPr="00500635" w:rsidRDefault="004F6F8D" w:rsidP="004F6F8D">
      <w:pPr>
        <w:ind w:left="1416"/>
        <w:jc w:val="both"/>
        <w:rPr>
          <w:sz w:val="24"/>
          <w:szCs w:val="24"/>
        </w:rPr>
      </w:pPr>
    </w:p>
    <w:p w14:paraId="0C5559CC" w14:textId="55C11ED5" w:rsidR="004F6F8D" w:rsidRPr="00500635" w:rsidRDefault="004F6F8D" w:rsidP="004F6F8D">
      <w:pPr>
        <w:numPr>
          <w:ilvl w:val="1"/>
          <w:numId w:val="1"/>
        </w:numPr>
        <w:jc w:val="both"/>
        <w:rPr>
          <w:rFonts w:eastAsiaTheme="minorEastAsia"/>
          <w:spacing w:val="-1"/>
          <w:sz w:val="24"/>
          <w:szCs w:val="24"/>
          <w:lang w:eastAsia="zh-TW"/>
        </w:rPr>
      </w:pPr>
      <w:r w:rsidRPr="00500635">
        <w:rPr>
          <w:rFonts w:eastAsiaTheme="minorEastAsia" w:hint="eastAsia"/>
          <w:spacing w:val="-1"/>
          <w:sz w:val="24"/>
          <w:szCs w:val="24"/>
          <w:lang w:eastAsia="zh-TW"/>
        </w:rPr>
        <w:t>V</w:t>
      </w:r>
      <w:r w:rsidRPr="00500635">
        <w:rPr>
          <w:rFonts w:eastAsiaTheme="minorEastAsia"/>
          <w:spacing w:val="-1"/>
          <w:sz w:val="24"/>
          <w:szCs w:val="24"/>
          <w:lang w:eastAsia="zh-TW"/>
        </w:rPr>
        <w:t>eto: Veto using the form 8 veto to do the decision for the</w:t>
      </w:r>
      <w:r w:rsidRPr="00500635">
        <w:rPr>
          <w:rFonts w:eastAsiaTheme="minorEastAsia" w:hint="eastAsia"/>
          <w:spacing w:val="-1"/>
          <w:sz w:val="24"/>
          <w:szCs w:val="24"/>
          <w:lang w:eastAsia="zh-TW"/>
        </w:rPr>
        <w:t xml:space="preserve"> </w:t>
      </w:r>
      <w:r w:rsidR="00B0585B" w:rsidRPr="00500635">
        <w:rPr>
          <w:rFonts w:eastAsiaTheme="minorEastAsia"/>
          <w:spacing w:val="-1"/>
          <w:sz w:val="24"/>
          <w:szCs w:val="24"/>
          <w:lang w:eastAsia="zh-TW"/>
        </w:rPr>
        <w:t>GPC</w:t>
      </w:r>
      <w:r w:rsidRPr="00500635">
        <w:rPr>
          <w:rFonts w:eastAsiaTheme="minorEastAsia"/>
          <w:spacing w:val="-1"/>
          <w:sz w:val="24"/>
          <w:szCs w:val="24"/>
          <w:lang w:eastAsia="zh-TW"/>
        </w:rPr>
        <w:t>.</w:t>
      </w:r>
    </w:p>
    <w:p w14:paraId="4D288A85" w14:textId="43594CE4" w:rsidR="005873E6" w:rsidRPr="00500635" w:rsidRDefault="005873E6" w:rsidP="005873E6">
      <w:pPr>
        <w:ind w:left="1416"/>
        <w:jc w:val="both"/>
        <w:rPr>
          <w:rFonts w:ascii="標楷體" w:eastAsia="標楷體" w:hAnsi="標楷體"/>
          <w:sz w:val="24"/>
          <w:szCs w:val="24"/>
        </w:rPr>
      </w:pPr>
      <w:proofErr w:type="spellStart"/>
      <w:r w:rsidRPr="00500635">
        <w:rPr>
          <w:rFonts w:ascii="標楷體" w:eastAsia="標楷體" w:hAnsi="標楷體" w:hint="eastAsia"/>
          <w:sz w:val="24"/>
          <w:szCs w:val="24"/>
        </w:rPr>
        <w:t>投票</w:t>
      </w:r>
      <w:proofErr w:type="spellEnd"/>
      <w:r w:rsidRPr="00500635">
        <w:rPr>
          <w:rFonts w:ascii="標楷體" w:eastAsia="標楷體" w:hAnsi="標楷體" w:hint="eastAsia"/>
          <w:sz w:val="24"/>
          <w:szCs w:val="24"/>
        </w:rPr>
        <w:t>:</w:t>
      </w:r>
      <w:r w:rsidRPr="00500635">
        <w:rPr>
          <w:rFonts w:ascii="標楷體" w:eastAsia="標楷體" w:hAnsi="標楷體"/>
          <w:sz w:val="24"/>
          <w:szCs w:val="24"/>
        </w:rPr>
        <w:t xml:space="preserve"> 使用表格8進行否決，對GPC的批准決策進行處理，並記錄決策內容。</w:t>
      </w:r>
    </w:p>
    <w:p w14:paraId="6225A94A" w14:textId="77777777" w:rsidR="004F6F8D" w:rsidRPr="00500635" w:rsidRDefault="004F6F8D" w:rsidP="004F6F8D">
      <w:pPr>
        <w:pStyle w:val="ad"/>
        <w:ind w:left="400"/>
        <w:rPr>
          <w:rFonts w:eastAsiaTheme="minorEastAsia"/>
          <w:spacing w:val="-1"/>
          <w:sz w:val="24"/>
          <w:szCs w:val="24"/>
          <w:lang w:eastAsia="zh-TW"/>
        </w:rPr>
      </w:pPr>
    </w:p>
    <w:p w14:paraId="6F6072EC" w14:textId="53688399" w:rsidR="004F6F8D" w:rsidRPr="00500635" w:rsidRDefault="004F6F8D" w:rsidP="004F6F8D">
      <w:pPr>
        <w:numPr>
          <w:ilvl w:val="1"/>
          <w:numId w:val="1"/>
        </w:numPr>
        <w:jc w:val="both"/>
        <w:rPr>
          <w:rFonts w:eastAsiaTheme="minorEastAsia"/>
          <w:spacing w:val="-1"/>
          <w:sz w:val="24"/>
          <w:szCs w:val="24"/>
          <w:lang w:eastAsia="zh-TW"/>
        </w:rPr>
      </w:pPr>
      <w:r w:rsidRPr="00500635">
        <w:rPr>
          <w:rFonts w:eastAsiaTheme="minorEastAsia" w:hint="eastAsia"/>
          <w:spacing w:val="-1"/>
          <w:sz w:val="24"/>
          <w:szCs w:val="24"/>
          <w:lang w:eastAsia="zh-TW"/>
        </w:rPr>
        <w:t>T</w:t>
      </w:r>
      <w:r w:rsidRPr="00500635">
        <w:rPr>
          <w:rFonts w:eastAsiaTheme="minorEastAsia"/>
          <w:spacing w:val="-1"/>
          <w:sz w:val="24"/>
          <w:szCs w:val="24"/>
          <w:lang w:eastAsia="zh-TW"/>
        </w:rPr>
        <w:t>he all application,</w:t>
      </w:r>
      <w:r w:rsidR="003A5579" w:rsidRPr="00500635">
        <w:rPr>
          <w:rFonts w:eastAsiaTheme="minorEastAsia"/>
          <w:spacing w:val="-1"/>
          <w:sz w:val="24"/>
          <w:szCs w:val="24"/>
          <w:lang w:eastAsia="zh-TW"/>
        </w:rPr>
        <w:t xml:space="preserve"> </w:t>
      </w:r>
      <w:r w:rsidRPr="00500635">
        <w:rPr>
          <w:rFonts w:eastAsiaTheme="minorEastAsia"/>
          <w:spacing w:val="-1"/>
          <w:sz w:val="24"/>
          <w:szCs w:val="24"/>
          <w:lang w:eastAsia="zh-TW"/>
        </w:rPr>
        <w:t xml:space="preserve">Checking and veto will all in the web APP.  </w:t>
      </w:r>
    </w:p>
    <w:p w14:paraId="66EC0A8F" w14:textId="243975D6" w:rsidR="005873E6" w:rsidRPr="00500635" w:rsidRDefault="005873E6" w:rsidP="005873E6">
      <w:pPr>
        <w:ind w:left="1416"/>
        <w:jc w:val="both"/>
        <w:rPr>
          <w:rFonts w:ascii="標楷體" w:eastAsia="標楷體" w:hAnsi="標楷體"/>
          <w:sz w:val="24"/>
          <w:szCs w:val="24"/>
        </w:rPr>
      </w:pPr>
      <w:proofErr w:type="spellStart"/>
      <w:r w:rsidRPr="00500635">
        <w:rPr>
          <w:rFonts w:ascii="標楷體" w:eastAsia="標楷體" w:hAnsi="標楷體" w:hint="eastAsia"/>
          <w:sz w:val="24"/>
          <w:szCs w:val="24"/>
        </w:rPr>
        <w:t>所有的申請、</w:t>
      </w:r>
      <w:bookmarkStart w:id="5" w:name="_GoBack"/>
      <w:bookmarkEnd w:id="5"/>
      <w:r w:rsidR="00676CCC" w:rsidRPr="00500635">
        <w:rPr>
          <w:rFonts w:ascii="標楷體" w:eastAsia="標楷體" w:hAnsi="標楷體" w:hint="eastAsia"/>
          <w:sz w:val="24"/>
          <w:szCs w:val="24"/>
        </w:rPr>
        <w:t>審核</w:t>
      </w:r>
      <w:r w:rsidRPr="00500635">
        <w:rPr>
          <w:rFonts w:ascii="標楷體" w:eastAsia="標楷體" w:hAnsi="標楷體" w:hint="eastAsia"/>
          <w:sz w:val="24"/>
          <w:szCs w:val="24"/>
        </w:rPr>
        <w:t>和否決都將在網路APP中進行</w:t>
      </w:r>
      <w:proofErr w:type="spellEnd"/>
      <w:r w:rsidRPr="00500635">
        <w:rPr>
          <w:rFonts w:ascii="標楷體" w:eastAsia="標楷體" w:hAnsi="標楷體" w:hint="eastAsia"/>
          <w:sz w:val="24"/>
          <w:szCs w:val="24"/>
        </w:rPr>
        <w:t>。</w:t>
      </w:r>
    </w:p>
    <w:sectPr w:rsidR="005873E6" w:rsidRPr="00500635" w:rsidSect="00325CDC">
      <w:headerReference w:type="default" r:id="rId8"/>
      <w:footerReference w:type="default" r:id="rId9"/>
      <w:footerReference w:type="first" r:id="rId10"/>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33B44" w14:textId="77777777" w:rsidR="00A354BE" w:rsidRDefault="00A354BE">
      <w:r>
        <w:separator/>
      </w:r>
    </w:p>
  </w:endnote>
  <w:endnote w:type="continuationSeparator" w:id="0">
    <w:p w14:paraId="005A7A1F" w14:textId="77777777" w:rsidR="00A354BE" w:rsidRDefault="00A3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標楷體">
    <w:altName w:val="Microsoft YaHei"/>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3E94D" w14:textId="77777777" w:rsidR="00943D8D" w:rsidRPr="00943D8D" w:rsidRDefault="00943D8D" w:rsidP="00943D8D">
    <w:pPr>
      <w:snapToGrid w:val="0"/>
      <w:jc w:val="both"/>
      <w:rPr>
        <w:rFonts w:ascii="CG Times (W1)" w:hAnsi="CG Times (W1)"/>
        <w:lang w:eastAsia="en-US"/>
      </w:rPr>
    </w:pPr>
  </w:p>
  <w:p w14:paraId="3669F69B" w14:textId="72A6BF1C" w:rsidR="00D0743E" w:rsidRPr="00943D8D" w:rsidRDefault="00325CDC" w:rsidP="00D0743E">
    <w:pPr>
      <w:pStyle w:val="aa"/>
      <w:spacing w:line="240" w:lineRule="auto"/>
      <w:rPr>
        <w:rFonts w:ascii="Gulim" w:eastAsia="Gulim" w:hAnsi="Gulim"/>
        <w:sz w:val="16"/>
        <w:szCs w:val="16"/>
      </w:rPr>
    </w:pPr>
    <w:r w:rsidRPr="0029422C">
      <w:rPr>
        <w:rFonts w:asciiTheme="minorHAnsi" w:eastAsia="SimSun" w:hAnsiTheme="minorHAnsi" w:cstheme="minorHAnsi"/>
      </w:rPr>
      <w:t xml:space="preserve">Author: </w:t>
    </w:r>
    <w:r w:rsidR="003A5579">
      <w:rPr>
        <w:rFonts w:asciiTheme="minorHAnsi" w:eastAsia="SimSun" w:hAnsiTheme="minorHAnsi" w:cstheme="minorHAnsi"/>
      </w:rPr>
      <w:t>Michael</w:t>
    </w:r>
    <w:r w:rsidRPr="0029422C">
      <w:rPr>
        <w:rFonts w:asciiTheme="minorHAnsi" w:eastAsia="SimSun" w:hAnsiTheme="minorHAnsi" w:cstheme="minorHAnsi"/>
      </w:rPr>
      <w:t xml:space="preserve"> Y</w:t>
    </w:r>
    <w:r w:rsidR="003658BC">
      <w:rPr>
        <w:rFonts w:asciiTheme="minorHAnsi" w:eastAsia="SimSun" w:hAnsiTheme="minorHAnsi" w:cstheme="minorHAnsi"/>
      </w:rPr>
      <w:t>eun</w:t>
    </w:r>
    <w:r w:rsidRPr="0029422C">
      <w:rPr>
        <w:rFonts w:asciiTheme="minorHAnsi" w:eastAsia="SimSun" w:hAnsiTheme="minorHAnsi" w:cstheme="minorHAnsi"/>
      </w:rPr>
      <w:t xml:space="preserve">g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w:t>
    </w:r>
    <w:r w:rsidR="00F11069">
      <w:rPr>
        <w:rFonts w:asciiTheme="minorHAnsi" w:eastAsia="SimSun" w:hAnsiTheme="minorHAnsi" w:cstheme="minorHAnsi"/>
      </w:rPr>
      <w:t xml:space="preserve">sion 0 - </w:t>
    </w:r>
    <w:r w:rsidR="00C07C9B">
      <w:rPr>
        <w:rFonts w:asciiTheme="minorHAnsi" w:eastAsia="新細明體" w:hAnsiTheme="minorHAnsi" w:cstheme="minorHAnsi"/>
        <w:lang w:eastAsia="zh-TW"/>
      </w:rPr>
      <w:t xml:space="preserve">Feb </w:t>
    </w:r>
    <w:r w:rsidRPr="0029422C">
      <w:rPr>
        <w:rFonts w:asciiTheme="minorHAnsi" w:eastAsia="SimSun" w:hAnsiTheme="minorHAnsi" w:cstheme="minorHAnsi"/>
      </w:rPr>
      <w:t xml:space="preserve">1st, </w:t>
    </w:r>
    <w:r w:rsidR="00C07C9B">
      <w:rPr>
        <w:rFonts w:asciiTheme="minorHAnsi" w:eastAsia="SimSun" w:hAnsiTheme="minorHAnsi" w:cstheme="minorHAnsi"/>
      </w:rPr>
      <w:t>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500635">
      <w:rPr>
        <w:rFonts w:asciiTheme="minorHAnsi" w:hAnsiTheme="minorHAnsi" w:cstheme="minorHAnsi"/>
        <w:noProof/>
      </w:rPr>
      <w:t>6</w:t>
    </w:r>
    <w:r w:rsidRPr="0029422C">
      <w:rPr>
        <w:rFonts w:asciiTheme="minorHAnsi" w:hAnsiTheme="minorHAnsi" w:cstheme="minorHAnsi"/>
      </w:rPr>
      <w:fldChar w:fldCharType="end"/>
    </w:r>
    <w:r w:rsidRPr="0029422C">
      <w:rPr>
        <w:rFonts w:asciiTheme="minorHAnsi" w:hAnsiTheme="minorHAnsi" w:cstheme="minorHAnsi"/>
      </w:rPr>
      <w:t xml:space="preserve"> /</w:t>
    </w:r>
    <w:r w:rsidR="003658BC">
      <w:rPr>
        <w:rFonts w:asciiTheme="minorHAnsi" w:hAnsiTheme="minorHAnsi" w:cstheme="minorHAnsi"/>
      </w:rPr>
      <w:t>4</w:t>
    </w:r>
  </w:p>
  <w:p w14:paraId="1A2664AA" w14:textId="77777777" w:rsidR="004A0D3F" w:rsidRPr="00D0743E" w:rsidRDefault="004A0D3F" w:rsidP="00D0743E">
    <w:pPr>
      <w:pStyle w:val="a4"/>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1C665" w14:textId="77777777" w:rsidR="00D0743E" w:rsidRPr="00E861B9" w:rsidRDefault="00D0743E" w:rsidP="00D0743E">
    <w:pPr>
      <w:pStyle w:val="aa"/>
      <w:spacing w:line="240" w:lineRule="auto"/>
      <w:rPr>
        <w:rFonts w:ascii="Gulim" w:eastAsia="Gulim" w:hAnsi="Gulim"/>
        <w:sz w:val="16"/>
        <w:szCs w:val="16"/>
      </w:rPr>
    </w:pPr>
  </w:p>
  <w:p w14:paraId="6DC4C1D8" w14:textId="77777777" w:rsidR="00D0743E" w:rsidRPr="00D0743E" w:rsidRDefault="00D0743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49DDB" w14:textId="77777777" w:rsidR="00A354BE" w:rsidRDefault="00A354BE">
      <w:r>
        <w:separator/>
      </w:r>
    </w:p>
  </w:footnote>
  <w:footnote w:type="continuationSeparator" w:id="0">
    <w:p w14:paraId="6B7E372B" w14:textId="77777777" w:rsidR="00A354BE" w:rsidRDefault="00A35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911"/>
      <w:gridCol w:w="1817"/>
      <w:gridCol w:w="4178"/>
      <w:gridCol w:w="1813"/>
    </w:tblGrid>
    <w:tr w:rsidR="00841174" w:rsidRPr="00943D8D" w14:paraId="128013B4" w14:textId="77777777" w:rsidTr="00841174">
      <w:trPr>
        <w:trHeight w:val="674"/>
      </w:trPr>
      <w:tc>
        <w:tcPr>
          <w:tcW w:w="1739" w:type="dxa"/>
          <w:tcBorders>
            <w:top w:val="single" w:sz="12" w:space="0" w:color="000000"/>
            <w:left w:val="single" w:sz="12" w:space="0" w:color="000000"/>
            <w:bottom w:val="single" w:sz="12" w:space="0" w:color="000000"/>
            <w:right w:val="single" w:sz="12" w:space="0" w:color="000000"/>
          </w:tcBorders>
        </w:tcPr>
        <w:p w14:paraId="51E37236" w14:textId="74AC6FC6" w:rsidR="00841174" w:rsidRPr="00BD1D09" w:rsidRDefault="00BE31DD" w:rsidP="00943D8D">
          <w:pPr>
            <w:snapToGrid w:val="0"/>
            <w:jc w:val="center"/>
            <w:rPr>
              <w:rFonts w:eastAsia="한양신명조"/>
              <w:color w:val="000000"/>
              <w:sz w:val="24"/>
              <w:szCs w:val="24"/>
              <w:lang w:val="en-AU" w:eastAsia="ko-KR"/>
            </w:rPr>
          </w:pPr>
          <w:r>
            <w:rPr>
              <w:rFonts w:eastAsia="한양신명조"/>
              <w:noProof/>
              <w:color w:val="000000"/>
              <w:sz w:val="24"/>
              <w:szCs w:val="24"/>
              <w:lang w:val="en-US" w:eastAsia="zh-TW"/>
            </w:rPr>
            <w:drawing>
              <wp:inline distT="0" distB="0" distL="0" distR="0" wp14:anchorId="1648E489" wp14:editId="288EEDDC">
                <wp:extent cx="1076909" cy="57568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6909" cy="575681"/>
                        </a:xfrm>
                        <a:prstGeom prst="rect">
                          <a:avLst/>
                        </a:prstGeom>
                      </pic:spPr>
                    </pic:pic>
                  </a:graphicData>
                </a:graphic>
              </wp:inline>
            </w:drawing>
          </w:r>
        </w:p>
      </w:tc>
      <w:tc>
        <w:tcPr>
          <w:tcW w:w="183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963EC29" w14:textId="4B031FB0" w:rsidR="00841174" w:rsidRPr="00BD1D09" w:rsidRDefault="00841174" w:rsidP="00943D8D">
          <w:pPr>
            <w:snapToGrid w:val="0"/>
            <w:jc w:val="center"/>
            <w:rPr>
              <w:rFonts w:eastAsia="한양신명조"/>
              <w:color w:val="000000"/>
              <w:sz w:val="24"/>
              <w:szCs w:val="24"/>
              <w:lang w:val="en-AU" w:eastAsia="ko-KR"/>
            </w:rPr>
          </w:pPr>
          <w:r w:rsidRPr="00BD1D09">
            <w:rPr>
              <w:rFonts w:eastAsia="한양신명조"/>
              <w:color w:val="000000"/>
              <w:sz w:val="24"/>
              <w:szCs w:val="24"/>
              <w:lang w:val="en-AU" w:eastAsia="ko-KR"/>
            </w:rPr>
            <w:t>PROCEDURE</w:t>
          </w:r>
        </w:p>
      </w:tc>
      <w:tc>
        <w:tcPr>
          <w:tcW w:w="4289"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C9BC97C" w14:textId="77777777" w:rsidR="00841174" w:rsidRDefault="00841174" w:rsidP="000469C4">
          <w:pPr>
            <w:jc w:val="center"/>
            <w:rPr>
              <w:rFonts w:eastAsiaTheme="minorEastAsia"/>
              <w:spacing w:val="-1"/>
              <w:sz w:val="24"/>
              <w:szCs w:val="24"/>
              <w:lang w:eastAsia="zh-TW"/>
            </w:rPr>
          </w:pPr>
          <w:r w:rsidRPr="000469C4">
            <w:rPr>
              <w:spacing w:val="-1"/>
              <w:sz w:val="24"/>
              <w:szCs w:val="24"/>
            </w:rPr>
            <w:t>Examiners requirements</w:t>
          </w:r>
        </w:p>
        <w:p w14:paraId="596794E5" w14:textId="6232D3BA" w:rsidR="00193232" w:rsidRPr="00500635" w:rsidRDefault="00193232" w:rsidP="000469C4">
          <w:pPr>
            <w:jc w:val="center"/>
            <w:rPr>
              <w:rFonts w:ascii="標楷體" w:eastAsia="標楷體" w:hAnsi="標楷體"/>
              <w:spacing w:val="-1"/>
              <w:sz w:val="24"/>
              <w:szCs w:val="24"/>
              <w:lang w:eastAsia="zh-TW"/>
            </w:rPr>
          </w:pPr>
          <w:r w:rsidRPr="00500635">
            <w:rPr>
              <w:rFonts w:ascii="標楷體" w:eastAsia="標楷體" w:hAnsi="標楷體" w:hint="eastAsia"/>
              <w:spacing w:val="-1"/>
              <w:sz w:val="24"/>
              <w:szCs w:val="24"/>
              <w:lang w:eastAsia="zh-TW"/>
            </w:rPr>
            <w:t>考官要求</w:t>
          </w:r>
        </w:p>
      </w:tc>
      <w:tc>
        <w:tcPr>
          <w:tcW w:w="186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5C7F146" w14:textId="429F6EDE" w:rsidR="00841174" w:rsidRPr="00BD1D09" w:rsidRDefault="00B0585B" w:rsidP="00805878">
          <w:pPr>
            <w:snapToGrid w:val="0"/>
            <w:jc w:val="center"/>
            <w:rPr>
              <w:rFonts w:eastAsia="新細明體"/>
              <w:color w:val="000000"/>
              <w:sz w:val="24"/>
              <w:szCs w:val="24"/>
              <w:lang w:val="en-AU" w:eastAsia="zh-TW"/>
            </w:rPr>
          </w:pPr>
          <w:r>
            <w:rPr>
              <w:rFonts w:eastAsia="한양신명조"/>
              <w:color w:val="000000"/>
              <w:kern w:val="2"/>
              <w:sz w:val="24"/>
              <w:szCs w:val="24"/>
              <w:lang w:eastAsia="en-US"/>
            </w:rPr>
            <w:t>GPC</w:t>
          </w:r>
          <w:r w:rsidR="00841174" w:rsidRPr="00BD1D09">
            <w:rPr>
              <w:rFonts w:eastAsia="한양신명조"/>
              <w:color w:val="000000"/>
              <w:kern w:val="2"/>
              <w:sz w:val="24"/>
              <w:szCs w:val="24"/>
              <w:lang w:eastAsia="en-US"/>
            </w:rPr>
            <w:t>-</w:t>
          </w:r>
          <w:r w:rsidR="00841174" w:rsidRPr="00BD1D09">
            <w:rPr>
              <w:rFonts w:eastAsia="한양신명조"/>
              <w:color w:val="000000"/>
              <w:kern w:val="2"/>
              <w:sz w:val="24"/>
              <w:szCs w:val="24"/>
              <w:lang w:eastAsia="ko-KR"/>
            </w:rPr>
            <w:t>QP</w:t>
          </w:r>
          <w:r w:rsidR="00841174" w:rsidRPr="00BD1D09">
            <w:rPr>
              <w:rFonts w:eastAsia="한양신명조"/>
              <w:color w:val="000000"/>
              <w:kern w:val="2"/>
              <w:sz w:val="24"/>
              <w:szCs w:val="24"/>
              <w:lang w:eastAsia="en-US"/>
            </w:rPr>
            <w:t>-</w:t>
          </w:r>
          <w:r w:rsidR="00841174">
            <w:rPr>
              <w:rFonts w:eastAsia="한양신명조"/>
              <w:color w:val="000000"/>
              <w:kern w:val="2"/>
              <w:sz w:val="24"/>
              <w:szCs w:val="24"/>
              <w:lang w:eastAsia="en-US"/>
            </w:rPr>
            <w:t>4</w:t>
          </w:r>
        </w:p>
      </w:tc>
    </w:tr>
  </w:tbl>
  <w:p w14:paraId="56808AE0" w14:textId="77777777" w:rsidR="00943D8D" w:rsidRDefault="009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6CF9"/>
    <w:multiLevelType w:val="hybridMultilevel"/>
    <w:tmpl w:val="D2E66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BC18DA"/>
    <w:multiLevelType w:val="multilevel"/>
    <w:tmpl w:val="E0C482F6"/>
    <w:lvl w:ilvl="0">
      <w:start w:val="6"/>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776" w:hanging="660"/>
      </w:pPr>
      <w:rPr>
        <w:rFonts w:ascii="Arial" w:eastAsia="Arial" w:hAnsi="Arial" w:hint="default"/>
        <w:b/>
        <w:bCs/>
        <w:spacing w:val="-1"/>
        <w:sz w:val="20"/>
        <w:szCs w:val="20"/>
      </w:rPr>
    </w:lvl>
    <w:lvl w:ilvl="3">
      <w:start w:val="1"/>
      <w:numFmt w:val="decimal"/>
      <w:lvlText w:val="%1.%2.%3.%4"/>
      <w:lvlJc w:val="left"/>
      <w:pPr>
        <w:ind w:left="116" w:hanging="1101"/>
      </w:pPr>
      <w:rPr>
        <w:rFonts w:ascii="Arial" w:eastAsia="Arial" w:hAnsi="Arial" w:hint="default"/>
        <w:b/>
        <w:bCs/>
        <w:spacing w:val="-1"/>
        <w:sz w:val="20"/>
        <w:szCs w:val="20"/>
      </w:rPr>
    </w:lvl>
    <w:lvl w:ilvl="4">
      <w:start w:val="1"/>
      <w:numFmt w:val="bullet"/>
      <w:lvlText w:val="•"/>
      <w:lvlJc w:val="left"/>
      <w:pPr>
        <w:ind w:left="3078" w:hanging="1101"/>
      </w:pPr>
      <w:rPr>
        <w:rFonts w:hint="default"/>
      </w:rPr>
    </w:lvl>
    <w:lvl w:ilvl="5">
      <w:start w:val="1"/>
      <w:numFmt w:val="bullet"/>
      <w:lvlText w:val="•"/>
      <w:lvlJc w:val="left"/>
      <w:pPr>
        <w:ind w:left="4229" w:hanging="1101"/>
      </w:pPr>
      <w:rPr>
        <w:rFonts w:hint="default"/>
      </w:rPr>
    </w:lvl>
    <w:lvl w:ilvl="6">
      <w:start w:val="1"/>
      <w:numFmt w:val="bullet"/>
      <w:lvlText w:val="•"/>
      <w:lvlJc w:val="left"/>
      <w:pPr>
        <w:ind w:left="5380" w:hanging="1101"/>
      </w:pPr>
      <w:rPr>
        <w:rFonts w:hint="default"/>
      </w:rPr>
    </w:lvl>
    <w:lvl w:ilvl="7">
      <w:start w:val="1"/>
      <w:numFmt w:val="bullet"/>
      <w:lvlText w:val="•"/>
      <w:lvlJc w:val="left"/>
      <w:pPr>
        <w:ind w:left="6531" w:hanging="1101"/>
      </w:pPr>
      <w:rPr>
        <w:rFonts w:hint="default"/>
      </w:rPr>
    </w:lvl>
    <w:lvl w:ilvl="8">
      <w:start w:val="1"/>
      <w:numFmt w:val="bullet"/>
      <w:lvlText w:val="•"/>
      <w:lvlJc w:val="left"/>
      <w:pPr>
        <w:ind w:left="7682" w:hanging="1101"/>
      </w:pPr>
      <w:rPr>
        <w:rFonts w:hint="default"/>
      </w:rPr>
    </w:lvl>
  </w:abstractNum>
  <w:abstractNum w:abstractNumId="2">
    <w:nsid w:val="16BA0772"/>
    <w:multiLevelType w:val="multilevel"/>
    <w:tmpl w:val="2E668EB8"/>
    <w:lvl w:ilvl="0">
      <w:start w:val="9"/>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3">
    <w:nsid w:val="1A642B24"/>
    <w:multiLevelType w:val="hybridMultilevel"/>
    <w:tmpl w:val="935CAD2A"/>
    <w:lvl w:ilvl="0" w:tplc="C45A5C14">
      <w:start w:val="1"/>
      <w:numFmt w:val="lowerLetter"/>
      <w:lvlText w:val="%1)"/>
      <w:lvlJc w:val="left"/>
      <w:pPr>
        <w:ind w:left="517" w:hanging="400"/>
      </w:pPr>
      <w:rPr>
        <w:rFonts w:ascii="Arial" w:eastAsia="Arial" w:hAnsi="Arial" w:hint="default"/>
        <w:spacing w:val="-1"/>
        <w:sz w:val="20"/>
        <w:szCs w:val="20"/>
      </w:rPr>
    </w:lvl>
    <w:lvl w:ilvl="1" w:tplc="DC84418E">
      <w:start w:val="1"/>
      <w:numFmt w:val="bullet"/>
      <w:lvlText w:val="•"/>
      <w:lvlJc w:val="left"/>
      <w:pPr>
        <w:ind w:left="1467" w:hanging="400"/>
      </w:pPr>
      <w:rPr>
        <w:rFonts w:hint="default"/>
      </w:rPr>
    </w:lvl>
    <w:lvl w:ilvl="2" w:tplc="2E8E484C">
      <w:start w:val="1"/>
      <w:numFmt w:val="bullet"/>
      <w:lvlText w:val="•"/>
      <w:lvlJc w:val="left"/>
      <w:pPr>
        <w:ind w:left="2418" w:hanging="400"/>
      </w:pPr>
      <w:rPr>
        <w:rFonts w:hint="default"/>
      </w:rPr>
    </w:lvl>
    <w:lvl w:ilvl="3" w:tplc="F6E0A176">
      <w:start w:val="1"/>
      <w:numFmt w:val="bullet"/>
      <w:lvlText w:val="•"/>
      <w:lvlJc w:val="left"/>
      <w:pPr>
        <w:ind w:left="3369" w:hanging="400"/>
      </w:pPr>
      <w:rPr>
        <w:rFonts w:hint="default"/>
      </w:rPr>
    </w:lvl>
    <w:lvl w:ilvl="4" w:tplc="A8F8E298">
      <w:start w:val="1"/>
      <w:numFmt w:val="bullet"/>
      <w:lvlText w:val="•"/>
      <w:lvlJc w:val="left"/>
      <w:pPr>
        <w:ind w:left="4320" w:hanging="400"/>
      </w:pPr>
      <w:rPr>
        <w:rFonts w:hint="default"/>
      </w:rPr>
    </w:lvl>
    <w:lvl w:ilvl="5" w:tplc="651A31C4">
      <w:start w:val="1"/>
      <w:numFmt w:val="bullet"/>
      <w:lvlText w:val="•"/>
      <w:lvlJc w:val="left"/>
      <w:pPr>
        <w:ind w:left="5270" w:hanging="400"/>
      </w:pPr>
      <w:rPr>
        <w:rFonts w:hint="default"/>
      </w:rPr>
    </w:lvl>
    <w:lvl w:ilvl="6" w:tplc="B4E8ABD0">
      <w:start w:val="1"/>
      <w:numFmt w:val="bullet"/>
      <w:lvlText w:val="•"/>
      <w:lvlJc w:val="left"/>
      <w:pPr>
        <w:ind w:left="6221" w:hanging="400"/>
      </w:pPr>
      <w:rPr>
        <w:rFonts w:hint="default"/>
      </w:rPr>
    </w:lvl>
    <w:lvl w:ilvl="7" w:tplc="BDD88260">
      <w:start w:val="1"/>
      <w:numFmt w:val="bullet"/>
      <w:lvlText w:val="•"/>
      <w:lvlJc w:val="left"/>
      <w:pPr>
        <w:ind w:left="7172" w:hanging="400"/>
      </w:pPr>
      <w:rPr>
        <w:rFonts w:hint="default"/>
      </w:rPr>
    </w:lvl>
    <w:lvl w:ilvl="8" w:tplc="3FF64896">
      <w:start w:val="1"/>
      <w:numFmt w:val="bullet"/>
      <w:lvlText w:val="•"/>
      <w:lvlJc w:val="left"/>
      <w:pPr>
        <w:ind w:left="8122" w:hanging="400"/>
      </w:pPr>
      <w:rPr>
        <w:rFonts w:hint="default"/>
      </w:rPr>
    </w:lvl>
  </w:abstractNum>
  <w:abstractNum w:abstractNumId="4">
    <w:nsid w:val="1AD17E02"/>
    <w:multiLevelType w:val="multilevel"/>
    <w:tmpl w:val="B302C0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nsid w:val="1BF65A58"/>
    <w:multiLevelType w:val="hybridMultilevel"/>
    <w:tmpl w:val="70281ED0"/>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1C17548F"/>
    <w:multiLevelType w:val="hybridMultilevel"/>
    <w:tmpl w:val="52DE9674"/>
    <w:lvl w:ilvl="0" w:tplc="89B0C8E0">
      <w:start w:val="1"/>
      <w:numFmt w:val="lowerLetter"/>
      <w:lvlText w:val="%1)"/>
      <w:lvlJc w:val="left"/>
      <w:pPr>
        <w:ind w:left="516" w:hanging="401"/>
      </w:pPr>
      <w:rPr>
        <w:rFonts w:ascii="Arial" w:eastAsia="Arial" w:hAnsi="Arial" w:hint="default"/>
        <w:spacing w:val="-1"/>
        <w:sz w:val="20"/>
        <w:szCs w:val="20"/>
      </w:rPr>
    </w:lvl>
    <w:lvl w:ilvl="1" w:tplc="C49075C0">
      <w:start w:val="1"/>
      <w:numFmt w:val="bullet"/>
      <w:lvlText w:val="•"/>
      <w:lvlJc w:val="left"/>
      <w:pPr>
        <w:ind w:left="1463" w:hanging="401"/>
      </w:pPr>
      <w:rPr>
        <w:rFonts w:hint="default"/>
      </w:rPr>
    </w:lvl>
    <w:lvl w:ilvl="2" w:tplc="BF14DEE8">
      <w:start w:val="1"/>
      <w:numFmt w:val="bullet"/>
      <w:lvlText w:val="•"/>
      <w:lvlJc w:val="left"/>
      <w:pPr>
        <w:ind w:left="2410" w:hanging="401"/>
      </w:pPr>
      <w:rPr>
        <w:rFonts w:hint="default"/>
      </w:rPr>
    </w:lvl>
    <w:lvl w:ilvl="3" w:tplc="01545372">
      <w:start w:val="1"/>
      <w:numFmt w:val="bullet"/>
      <w:lvlText w:val="•"/>
      <w:lvlJc w:val="left"/>
      <w:pPr>
        <w:ind w:left="3357" w:hanging="401"/>
      </w:pPr>
      <w:rPr>
        <w:rFonts w:hint="default"/>
      </w:rPr>
    </w:lvl>
    <w:lvl w:ilvl="4" w:tplc="C2C6D51E">
      <w:start w:val="1"/>
      <w:numFmt w:val="bullet"/>
      <w:lvlText w:val="•"/>
      <w:lvlJc w:val="left"/>
      <w:pPr>
        <w:ind w:left="4303" w:hanging="401"/>
      </w:pPr>
      <w:rPr>
        <w:rFonts w:hint="default"/>
      </w:rPr>
    </w:lvl>
    <w:lvl w:ilvl="5" w:tplc="6EE84E48">
      <w:start w:val="1"/>
      <w:numFmt w:val="bullet"/>
      <w:lvlText w:val="•"/>
      <w:lvlJc w:val="left"/>
      <w:pPr>
        <w:ind w:left="5250" w:hanging="401"/>
      </w:pPr>
      <w:rPr>
        <w:rFonts w:hint="default"/>
      </w:rPr>
    </w:lvl>
    <w:lvl w:ilvl="6" w:tplc="B9E40016">
      <w:start w:val="1"/>
      <w:numFmt w:val="bullet"/>
      <w:lvlText w:val="•"/>
      <w:lvlJc w:val="left"/>
      <w:pPr>
        <w:ind w:left="6197" w:hanging="401"/>
      </w:pPr>
      <w:rPr>
        <w:rFonts w:hint="default"/>
      </w:rPr>
    </w:lvl>
    <w:lvl w:ilvl="7" w:tplc="CD62D90A">
      <w:start w:val="1"/>
      <w:numFmt w:val="bullet"/>
      <w:lvlText w:val="•"/>
      <w:lvlJc w:val="left"/>
      <w:pPr>
        <w:ind w:left="7144" w:hanging="401"/>
      </w:pPr>
      <w:rPr>
        <w:rFonts w:hint="default"/>
      </w:rPr>
    </w:lvl>
    <w:lvl w:ilvl="8" w:tplc="031826DE">
      <w:start w:val="1"/>
      <w:numFmt w:val="bullet"/>
      <w:lvlText w:val="•"/>
      <w:lvlJc w:val="left"/>
      <w:pPr>
        <w:ind w:left="8090" w:hanging="401"/>
      </w:pPr>
      <w:rPr>
        <w:rFonts w:hint="default"/>
      </w:rPr>
    </w:lvl>
  </w:abstractNum>
  <w:abstractNum w:abstractNumId="7">
    <w:nsid w:val="20923209"/>
    <w:multiLevelType w:val="multilevel"/>
    <w:tmpl w:val="D5E65B7E"/>
    <w:lvl w:ilvl="0">
      <w:start w:val="6"/>
      <w:numFmt w:val="decimal"/>
      <w:lvlText w:val="%1"/>
      <w:lvlJc w:val="left"/>
      <w:pPr>
        <w:ind w:left="516" w:hanging="400"/>
      </w:pPr>
      <w:rPr>
        <w:rFonts w:ascii="Arial" w:eastAsia="Arial" w:hAnsi="Arial" w:hint="default"/>
        <w:b/>
        <w:bCs/>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823" w:hanging="721"/>
      </w:pPr>
      <w:rPr>
        <w:rFonts w:hint="default"/>
      </w:rPr>
    </w:lvl>
    <w:lvl w:ilvl="4">
      <w:start w:val="1"/>
      <w:numFmt w:val="bullet"/>
      <w:lvlText w:val="•"/>
      <w:lvlJc w:val="left"/>
      <w:pPr>
        <w:ind w:left="2989" w:hanging="721"/>
      </w:pPr>
      <w:rPr>
        <w:rFonts w:hint="default"/>
      </w:rPr>
    </w:lvl>
    <w:lvl w:ilvl="5">
      <w:start w:val="1"/>
      <w:numFmt w:val="bullet"/>
      <w:lvlText w:val="•"/>
      <w:lvlJc w:val="left"/>
      <w:pPr>
        <w:ind w:left="4154" w:hanging="721"/>
      </w:pPr>
      <w:rPr>
        <w:rFonts w:hint="default"/>
      </w:rPr>
    </w:lvl>
    <w:lvl w:ilvl="6">
      <w:start w:val="1"/>
      <w:numFmt w:val="bullet"/>
      <w:lvlText w:val="•"/>
      <w:lvlJc w:val="left"/>
      <w:pPr>
        <w:ind w:left="5320" w:hanging="721"/>
      </w:pPr>
      <w:rPr>
        <w:rFonts w:hint="default"/>
      </w:rPr>
    </w:lvl>
    <w:lvl w:ilvl="7">
      <w:start w:val="1"/>
      <w:numFmt w:val="bullet"/>
      <w:lvlText w:val="•"/>
      <w:lvlJc w:val="left"/>
      <w:pPr>
        <w:ind w:left="6486" w:hanging="721"/>
      </w:pPr>
      <w:rPr>
        <w:rFonts w:hint="default"/>
      </w:rPr>
    </w:lvl>
    <w:lvl w:ilvl="8">
      <w:start w:val="1"/>
      <w:numFmt w:val="bullet"/>
      <w:lvlText w:val="•"/>
      <w:lvlJc w:val="left"/>
      <w:pPr>
        <w:ind w:left="7652" w:hanging="721"/>
      </w:pPr>
      <w:rPr>
        <w:rFonts w:hint="default"/>
      </w:rPr>
    </w:lvl>
  </w:abstractNum>
  <w:abstractNum w:abstractNumId="8">
    <w:nsid w:val="23FB7DFA"/>
    <w:multiLevelType w:val="hybridMultilevel"/>
    <w:tmpl w:val="81CCF636"/>
    <w:lvl w:ilvl="0" w:tplc="F84AECD4">
      <w:start w:val="1"/>
      <w:numFmt w:val="lowerLetter"/>
      <w:lvlText w:val="%1)"/>
      <w:lvlJc w:val="left"/>
      <w:pPr>
        <w:ind w:left="516" w:hanging="401"/>
      </w:pPr>
      <w:rPr>
        <w:rFonts w:ascii="Arial" w:eastAsia="Arial" w:hAnsi="Arial" w:hint="default"/>
        <w:spacing w:val="-1"/>
        <w:sz w:val="20"/>
        <w:szCs w:val="20"/>
      </w:rPr>
    </w:lvl>
    <w:lvl w:ilvl="1" w:tplc="39B8A990">
      <w:start w:val="1"/>
      <w:numFmt w:val="bullet"/>
      <w:lvlText w:val="•"/>
      <w:lvlJc w:val="left"/>
      <w:pPr>
        <w:ind w:left="1463" w:hanging="401"/>
      </w:pPr>
      <w:rPr>
        <w:rFonts w:hint="default"/>
      </w:rPr>
    </w:lvl>
    <w:lvl w:ilvl="2" w:tplc="8908705C">
      <w:start w:val="1"/>
      <w:numFmt w:val="bullet"/>
      <w:lvlText w:val="•"/>
      <w:lvlJc w:val="left"/>
      <w:pPr>
        <w:ind w:left="2410" w:hanging="401"/>
      </w:pPr>
      <w:rPr>
        <w:rFonts w:hint="default"/>
      </w:rPr>
    </w:lvl>
    <w:lvl w:ilvl="3" w:tplc="1750C002">
      <w:start w:val="1"/>
      <w:numFmt w:val="bullet"/>
      <w:lvlText w:val="•"/>
      <w:lvlJc w:val="left"/>
      <w:pPr>
        <w:ind w:left="3356" w:hanging="401"/>
      </w:pPr>
      <w:rPr>
        <w:rFonts w:hint="default"/>
      </w:rPr>
    </w:lvl>
    <w:lvl w:ilvl="4" w:tplc="B756EBEE">
      <w:start w:val="1"/>
      <w:numFmt w:val="bullet"/>
      <w:lvlText w:val="•"/>
      <w:lvlJc w:val="left"/>
      <w:pPr>
        <w:ind w:left="4303" w:hanging="401"/>
      </w:pPr>
      <w:rPr>
        <w:rFonts w:hint="default"/>
      </w:rPr>
    </w:lvl>
    <w:lvl w:ilvl="5" w:tplc="B2948BD4">
      <w:start w:val="1"/>
      <w:numFmt w:val="bullet"/>
      <w:lvlText w:val="•"/>
      <w:lvlJc w:val="left"/>
      <w:pPr>
        <w:ind w:left="5250" w:hanging="401"/>
      </w:pPr>
      <w:rPr>
        <w:rFonts w:hint="default"/>
      </w:rPr>
    </w:lvl>
    <w:lvl w:ilvl="6" w:tplc="CAC2FD24">
      <w:start w:val="1"/>
      <w:numFmt w:val="bullet"/>
      <w:lvlText w:val="•"/>
      <w:lvlJc w:val="left"/>
      <w:pPr>
        <w:ind w:left="6197" w:hanging="401"/>
      </w:pPr>
      <w:rPr>
        <w:rFonts w:hint="default"/>
      </w:rPr>
    </w:lvl>
    <w:lvl w:ilvl="7" w:tplc="DCECF696">
      <w:start w:val="1"/>
      <w:numFmt w:val="bullet"/>
      <w:lvlText w:val="•"/>
      <w:lvlJc w:val="left"/>
      <w:pPr>
        <w:ind w:left="7144" w:hanging="401"/>
      </w:pPr>
      <w:rPr>
        <w:rFonts w:hint="default"/>
      </w:rPr>
    </w:lvl>
    <w:lvl w:ilvl="8" w:tplc="6D62E66A">
      <w:start w:val="1"/>
      <w:numFmt w:val="bullet"/>
      <w:lvlText w:val="•"/>
      <w:lvlJc w:val="left"/>
      <w:pPr>
        <w:ind w:left="8090" w:hanging="401"/>
      </w:pPr>
      <w:rPr>
        <w:rFonts w:hint="default"/>
      </w:rPr>
    </w:lvl>
  </w:abstractNum>
  <w:abstractNum w:abstractNumId="9">
    <w:nsid w:val="2642673E"/>
    <w:multiLevelType w:val="multilevel"/>
    <w:tmpl w:val="D88E3FE8"/>
    <w:lvl w:ilvl="0">
      <w:start w:val="8"/>
      <w:numFmt w:val="decimal"/>
      <w:lvlText w:val="%1"/>
      <w:lvlJc w:val="left"/>
      <w:pPr>
        <w:ind w:left="516" w:hanging="400"/>
      </w:pPr>
      <w:rPr>
        <w:rFonts w:ascii="Arial" w:eastAsia="新細明體" w:hAnsi="Arial" w:hint="default"/>
        <w:b/>
        <w:bCs/>
        <w:sz w:val="24"/>
        <w:szCs w:val="24"/>
      </w:rPr>
    </w:lvl>
    <w:lvl w:ilvl="1">
      <w:start w:val="1"/>
      <w:numFmt w:val="decimal"/>
      <w:lvlText w:val="%1.%2"/>
      <w:lvlJc w:val="left"/>
      <w:pPr>
        <w:ind w:left="116" w:hanging="561"/>
      </w:pPr>
      <w:rPr>
        <w:rFonts w:ascii="Arial" w:eastAsia="新細明體" w:hAnsi="Arial" w:hint="default"/>
        <w:b/>
        <w:bCs/>
        <w:spacing w:val="-1"/>
        <w:sz w:val="20"/>
        <w:szCs w:val="20"/>
      </w:rPr>
    </w:lvl>
    <w:lvl w:ilvl="2">
      <w:start w:val="1"/>
      <w:numFmt w:val="decimal"/>
      <w:lvlText w:val="%1.%2.%3"/>
      <w:lvlJc w:val="left"/>
      <w:pPr>
        <w:ind w:left="116" w:hanging="721"/>
      </w:pPr>
      <w:rPr>
        <w:rFonts w:ascii="Arial" w:eastAsia="新細明體" w:hAnsi="Arial" w:hint="default"/>
        <w:b/>
        <w:bCs/>
        <w:spacing w:val="-1"/>
        <w:sz w:val="20"/>
        <w:szCs w:val="20"/>
      </w:rPr>
    </w:lvl>
    <w:lvl w:ilvl="3">
      <w:start w:val="1"/>
      <w:numFmt w:val="bullet"/>
      <w:lvlText w:val="•"/>
      <w:lvlJc w:val="left"/>
      <w:pPr>
        <w:ind w:left="656" w:hanging="721"/>
      </w:pPr>
      <w:rPr>
        <w:rFonts w:hint="default"/>
      </w:rPr>
    </w:lvl>
    <w:lvl w:ilvl="4">
      <w:start w:val="1"/>
      <w:numFmt w:val="bullet"/>
      <w:lvlText w:val="•"/>
      <w:lvlJc w:val="left"/>
      <w:pPr>
        <w:ind w:left="1892" w:hanging="721"/>
      </w:pPr>
      <w:rPr>
        <w:rFonts w:hint="default"/>
      </w:rPr>
    </w:lvl>
    <w:lvl w:ilvl="5">
      <w:start w:val="1"/>
      <w:numFmt w:val="bullet"/>
      <w:lvlText w:val="•"/>
      <w:lvlJc w:val="left"/>
      <w:pPr>
        <w:ind w:left="3127" w:hanging="721"/>
      </w:pPr>
      <w:rPr>
        <w:rFonts w:hint="default"/>
      </w:rPr>
    </w:lvl>
    <w:lvl w:ilvl="6">
      <w:start w:val="1"/>
      <w:numFmt w:val="bullet"/>
      <w:lvlText w:val="•"/>
      <w:lvlJc w:val="left"/>
      <w:pPr>
        <w:ind w:left="4362" w:hanging="721"/>
      </w:pPr>
      <w:rPr>
        <w:rFonts w:hint="default"/>
      </w:rPr>
    </w:lvl>
    <w:lvl w:ilvl="7">
      <w:start w:val="1"/>
      <w:numFmt w:val="bullet"/>
      <w:lvlText w:val="•"/>
      <w:lvlJc w:val="left"/>
      <w:pPr>
        <w:ind w:left="5598" w:hanging="721"/>
      </w:pPr>
      <w:rPr>
        <w:rFonts w:hint="default"/>
      </w:rPr>
    </w:lvl>
    <w:lvl w:ilvl="8">
      <w:start w:val="1"/>
      <w:numFmt w:val="bullet"/>
      <w:lvlText w:val="•"/>
      <w:lvlJc w:val="left"/>
      <w:pPr>
        <w:ind w:left="6833" w:hanging="721"/>
      </w:pPr>
      <w:rPr>
        <w:rFonts w:hint="default"/>
      </w:rPr>
    </w:lvl>
  </w:abstractNum>
  <w:abstractNum w:abstractNumId="10">
    <w:nsid w:val="279D7534"/>
    <w:multiLevelType w:val="multilevel"/>
    <w:tmpl w:val="1AC67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3F6FBD"/>
    <w:multiLevelType w:val="multilevel"/>
    <w:tmpl w:val="CA1AC1E0"/>
    <w:lvl w:ilvl="0">
      <w:start w:val="9"/>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38" w:hanging="721"/>
      </w:pPr>
      <w:rPr>
        <w:rFonts w:hint="default"/>
      </w:rPr>
    </w:lvl>
    <w:lvl w:ilvl="4">
      <w:start w:val="1"/>
      <w:numFmt w:val="bullet"/>
      <w:lvlText w:val="•"/>
      <w:lvlJc w:val="left"/>
      <w:pPr>
        <w:ind w:left="3779" w:hanging="721"/>
      </w:pPr>
      <w:rPr>
        <w:rFonts w:hint="default"/>
      </w:rPr>
    </w:lvl>
    <w:lvl w:ilvl="5">
      <w:start w:val="1"/>
      <w:numFmt w:val="bullet"/>
      <w:lvlText w:val="•"/>
      <w:lvlJc w:val="left"/>
      <w:pPr>
        <w:ind w:left="4820" w:hanging="721"/>
      </w:pPr>
      <w:rPr>
        <w:rFonts w:hint="default"/>
      </w:rPr>
    </w:lvl>
    <w:lvl w:ilvl="6">
      <w:start w:val="1"/>
      <w:numFmt w:val="bullet"/>
      <w:lvlText w:val="•"/>
      <w:lvlJc w:val="left"/>
      <w:pPr>
        <w:ind w:left="5861" w:hanging="721"/>
      </w:pPr>
      <w:rPr>
        <w:rFonts w:hint="default"/>
      </w:rPr>
    </w:lvl>
    <w:lvl w:ilvl="7">
      <w:start w:val="1"/>
      <w:numFmt w:val="bullet"/>
      <w:lvlText w:val="•"/>
      <w:lvlJc w:val="left"/>
      <w:pPr>
        <w:ind w:left="6902" w:hanging="721"/>
      </w:pPr>
      <w:rPr>
        <w:rFonts w:hint="default"/>
      </w:rPr>
    </w:lvl>
    <w:lvl w:ilvl="8">
      <w:start w:val="1"/>
      <w:numFmt w:val="bullet"/>
      <w:lvlText w:val="•"/>
      <w:lvlJc w:val="left"/>
      <w:pPr>
        <w:ind w:left="7942" w:hanging="721"/>
      </w:pPr>
      <w:rPr>
        <w:rFonts w:hint="default"/>
      </w:rPr>
    </w:lvl>
  </w:abstractNum>
  <w:abstractNum w:abstractNumId="12">
    <w:nsid w:val="32355CC6"/>
    <w:multiLevelType w:val="hybridMultilevel"/>
    <w:tmpl w:val="B62E822E"/>
    <w:lvl w:ilvl="0" w:tplc="9386F54A">
      <w:start w:val="1"/>
      <w:numFmt w:val="lowerLetter"/>
      <w:lvlText w:val="%1)"/>
      <w:lvlJc w:val="left"/>
      <w:pPr>
        <w:ind w:left="516" w:hanging="401"/>
      </w:pPr>
      <w:rPr>
        <w:rFonts w:ascii="Arial" w:eastAsia="Arial" w:hAnsi="Arial" w:hint="default"/>
        <w:spacing w:val="-1"/>
        <w:sz w:val="20"/>
        <w:szCs w:val="20"/>
      </w:rPr>
    </w:lvl>
    <w:lvl w:ilvl="1" w:tplc="CCEC30DA">
      <w:start w:val="1"/>
      <w:numFmt w:val="bullet"/>
      <w:lvlText w:val="•"/>
      <w:lvlJc w:val="left"/>
      <w:pPr>
        <w:ind w:left="1463" w:hanging="401"/>
      </w:pPr>
      <w:rPr>
        <w:rFonts w:hint="default"/>
      </w:rPr>
    </w:lvl>
    <w:lvl w:ilvl="2" w:tplc="805E3CD0">
      <w:start w:val="1"/>
      <w:numFmt w:val="bullet"/>
      <w:lvlText w:val="•"/>
      <w:lvlJc w:val="left"/>
      <w:pPr>
        <w:ind w:left="2410" w:hanging="401"/>
      </w:pPr>
      <w:rPr>
        <w:rFonts w:hint="default"/>
      </w:rPr>
    </w:lvl>
    <w:lvl w:ilvl="3" w:tplc="5A74A76E">
      <w:start w:val="1"/>
      <w:numFmt w:val="bullet"/>
      <w:lvlText w:val="•"/>
      <w:lvlJc w:val="left"/>
      <w:pPr>
        <w:ind w:left="3356" w:hanging="401"/>
      </w:pPr>
      <w:rPr>
        <w:rFonts w:hint="default"/>
      </w:rPr>
    </w:lvl>
    <w:lvl w:ilvl="4" w:tplc="97646402">
      <w:start w:val="1"/>
      <w:numFmt w:val="bullet"/>
      <w:lvlText w:val="•"/>
      <w:lvlJc w:val="left"/>
      <w:pPr>
        <w:ind w:left="4303" w:hanging="401"/>
      </w:pPr>
      <w:rPr>
        <w:rFonts w:hint="default"/>
      </w:rPr>
    </w:lvl>
    <w:lvl w:ilvl="5" w:tplc="FDE27098">
      <w:start w:val="1"/>
      <w:numFmt w:val="bullet"/>
      <w:lvlText w:val="•"/>
      <w:lvlJc w:val="left"/>
      <w:pPr>
        <w:ind w:left="5250" w:hanging="401"/>
      </w:pPr>
      <w:rPr>
        <w:rFonts w:hint="default"/>
      </w:rPr>
    </w:lvl>
    <w:lvl w:ilvl="6" w:tplc="DE86681A">
      <w:start w:val="1"/>
      <w:numFmt w:val="bullet"/>
      <w:lvlText w:val="•"/>
      <w:lvlJc w:val="left"/>
      <w:pPr>
        <w:ind w:left="6197" w:hanging="401"/>
      </w:pPr>
      <w:rPr>
        <w:rFonts w:hint="default"/>
      </w:rPr>
    </w:lvl>
    <w:lvl w:ilvl="7" w:tplc="38B609A0">
      <w:start w:val="1"/>
      <w:numFmt w:val="bullet"/>
      <w:lvlText w:val="•"/>
      <w:lvlJc w:val="left"/>
      <w:pPr>
        <w:ind w:left="7144" w:hanging="401"/>
      </w:pPr>
      <w:rPr>
        <w:rFonts w:hint="default"/>
      </w:rPr>
    </w:lvl>
    <w:lvl w:ilvl="8" w:tplc="8F0AE282">
      <w:start w:val="1"/>
      <w:numFmt w:val="bullet"/>
      <w:lvlText w:val="•"/>
      <w:lvlJc w:val="left"/>
      <w:pPr>
        <w:ind w:left="8090" w:hanging="401"/>
      </w:pPr>
      <w:rPr>
        <w:rFonts w:hint="default"/>
      </w:rPr>
    </w:lvl>
  </w:abstractNum>
  <w:abstractNum w:abstractNumId="13">
    <w:nsid w:val="3B0E47C8"/>
    <w:multiLevelType w:val="hybridMultilevel"/>
    <w:tmpl w:val="30E4F87C"/>
    <w:lvl w:ilvl="0" w:tplc="629699BE">
      <w:start w:val="1"/>
      <w:numFmt w:val="lowerLetter"/>
      <w:lvlText w:val="%1)"/>
      <w:lvlJc w:val="left"/>
      <w:pPr>
        <w:ind w:left="517" w:hanging="400"/>
      </w:pPr>
      <w:rPr>
        <w:rFonts w:ascii="Arial" w:eastAsia="Arial" w:hAnsi="Arial" w:hint="default"/>
        <w:spacing w:val="-1"/>
        <w:sz w:val="20"/>
        <w:szCs w:val="20"/>
      </w:rPr>
    </w:lvl>
    <w:lvl w:ilvl="1" w:tplc="928C9DEE">
      <w:start w:val="1"/>
      <w:numFmt w:val="bullet"/>
      <w:lvlText w:val="•"/>
      <w:lvlJc w:val="left"/>
      <w:pPr>
        <w:ind w:left="1463" w:hanging="400"/>
      </w:pPr>
      <w:rPr>
        <w:rFonts w:hint="default"/>
      </w:rPr>
    </w:lvl>
    <w:lvl w:ilvl="2" w:tplc="3404C8FA">
      <w:start w:val="1"/>
      <w:numFmt w:val="bullet"/>
      <w:lvlText w:val="•"/>
      <w:lvlJc w:val="left"/>
      <w:pPr>
        <w:ind w:left="2410" w:hanging="400"/>
      </w:pPr>
      <w:rPr>
        <w:rFonts w:hint="default"/>
      </w:rPr>
    </w:lvl>
    <w:lvl w:ilvl="3" w:tplc="B6648946">
      <w:start w:val="1"/>
      <w:numFmt w:val="bullet"/>
      <w:lvlText w:val="•"/>
      <w:lvlJc w:val="left"/>
      <w:pPr>
        <w:ind w:left="3357" w:hanging="400"/>
      </w:pPr>
      <w:rPr>
        <w:rFonts w:hint="default"/>
      </w:rPr>
    </w:lvl>
    <w:lvl w:ilvl="4" w:tplc="E71CC8E6">
      <w:start w:val="1"/>
      <w:numFmt w:val="bullet"/>
      <w:lvlText w:val="•"/>
      <w:lvlJc w:val="left"/>
      <w:pPr>
        <w:ind w:left="4304" w:hanging="400"/>
      </w:pPr>
      <w:rPr>
        <w:rFonts w:hint="default"/>
      </w:rPr>
    </w:lvl>
    <w:lvl w:ilvl="5" w:tplc="D0B4467A">
      <w:start w:val="1"/>
      <w:numFmt w:val="bullet"/>
      <w:lvlText w:val="•"/>
      <w:lvlJc w:val="left"/>
      <w:pPr>
        <w:ind w:left="5250" w:hanging="400"/>
      </w:pPr>
      <w:rPr>
        <w:rFonts w:hint="default"/>
      </w:rPr>
    </w:lvl>
    <w:lvl w:ilvl="6" w:tplc="44A6F138">
      <w:start w:val="1"/>
      <w:numFmt w:val="bullet"/>
      <w:lvlText w:val="•"/>
      <w:lvlJc w:val="left"/>
      <w:pPr>
        <w:ind w:left="6197" w:hanging="400"/>
      </w:pPr>
      <w:rPr>
        <w:rFonts w:hint="default"/>
      </w:rPr>
    </w:lvl>
    <w:lvl w:ilvl="7" w:tplc="B36A7390">
      <w:start w:val="1"/>
      <w:numFmt w:val="bullet"/>
      <w:lvlText w:val="•"/>
      <w:lvlJc w:val="left"/>
      <w:pPr>
        <w:ind w:left="7144" w:hanging="400"/>
      </w:pPr>
      <w:rPr>
        <w:rFonts w:hint="default"/>
      </w:rPr>
    </w:lvl>
    <w:lvl w:ilvl="8" w:tplc="F48EAE9A">
      <w:start w:val="1"/>
      <w:numFmt w:val="bullet"/>
      <w:lvlText w:val="•"/>
      <w:lvlJc w:val="left"/>
      <w:pPr>
        <w:ind w:left="8090" w:hanging="400"/>
      </w:pPr>
      <w:rPr>
        <w:rFonts w:hint="default"/>
      </w:rPr>
    </w:lvl>
  </w:abstractNum>
  <w:abstractNum w:abstractNumId="14">
    <w:nsid w:val="3C35026D"/>
    <w:multiLevelType w:val="hybridMultilevel"/>
    <w:tmpl w:val="946A5266"/>
    <w:lvl w:ilvl="0" w:tplc="978E874E">
      <w:start w:val="1"/>
      <w:numFmt w:val="lowerLetter"/>
      <w:lvlText w:val="%1)"/>
      <w:lvlJc w:val="left"/>
      <w:pPr>
        <w:ind w:left="2240" w:hanging="400"/>
      </w:pPr>
      <w:rPr>
        <w:rFonts w:ascii="Arial" w:eastAsia="Arial" w:hAnsi="Arial" w:hint="default"/>
        <w:spacing w:val="-1"/>
        <w:sz w:val="20"/>
        <w:szCs w:val="20"/>
      </w:rPr>
    </w:lvl>
    <w:lvl w:ilvl="1" w:tplc="3A68F75E">
      <w:start w:val="1"/>
      <w:numFmt w:val="bullet"/>
      <w:lvlText w:val="•"/>
      <w:lvlJc w:val="left"/>
      <w:pPr>
        <w:ind w:left="3187" w:hanging="400"/>
      </w:pPr>
      <w:rPr>
        <w:rFonts w:hint="default"/>
      </w:rPr>
    </w:lvl>
    <w:lvl w:ilvl="2" w:tplc="8CFAFE82">
      <w:start w:val="1"/>
      <w:numFmt w:val="bullet"/>
      <w:lvlText w:val="•"/>
      <w:lvlJc w:val="left"/>
      <w:pPr>
        <w:ind w:left="4134" w:hanging="400"/>
      </w:pPr>
      <w:rPr>
        <w:rFonts w:hint="default"/>
      </w:rPr>
    </w:lvl>
    <w:lvl w:ilvl="3" w:tplc="5F5CD460">
      <w:start w:val="1"/>
      <w:numFmt w:val="bullet"/>
      <w:lvlText w:val="•"/>
      <w:lvlJc w:val="left"/>
      <w:pPr>
        <w:ind w:left="5080" w:hanging="400"/>
      </w:pPr>
      <w:rPr>
        <w:rFonts w:hint="default"/>
      </w:rPr>
    </w:lvl>
    <w:lvl w:ilvl="4" w:tplc="268406D0">
      <w:start w:val="1"/>
      <w:numFmt w:val="bullet"/>
      <w:lvlText w:val="•"/>
      <w:lvlJc w:val="left"/>
      <w:pPr>
        <w:ind w:left="6027" w:hanging="400"/>
      </w:pPr>
      <w:rPr>
        <w:rFonts w:hint="default"/>
      </w:rPr>
    </w:lvl>
    <w:lvl w:ilvl="5" w:tplc="A4420946">
      <w:start w:val="1"/>
      <w:numFmt w:val="bullet"/>
      <w:lvlText w:val="•"/>
      <w:lvlJc w:val="left"/>
      <w:pPr>
        <w:ind w:left="6974" w:hanging="400"/>
      </w:pPr>
      <w:rPr>
        <w:rFonts w:hint="default"/>
      </w:rPr>
    </w:lvl>
    <w:lvl w:ilvl="6" w:tplc="2F345466">
      <w:start w:val="1"/>
      <w:numFmt w:val="bullet"/>
      <w:lvlText w:val="•"/>
      <w:lvlJc w:val="left"/>
      <w:pPr>
        <w:ind w:left="7921" w:hanging="400"/>
      </w:pPr>
      <w:rPr>
        <w:rFonts w:hint="default"/>
      </w:rPr>
    </w:lvl>
    <w:lvl w:ilvl="7" w:tplc="64DE2006">
      <w:start w:val="1"/>
      <w:numFmt w:val="bullet"/>
      <w:lvlText w:val="•"/>
      <w:lvlJc w:val="left"/>
      <w:pPr>
        <w:ind w:left="8868" w:hanging="400"/>
      </w:pPr>
      <w:rPr>
        <w:rFonts w:hint="default"/>
      </w:rPr>
    </w:lvl>
    <w:lvl w:ilvl="8" w:tplc="C6B81E6A">
      <w:start w:val="1"/>
      <w:numFmt w:val="bullet"/>
      <w:lvlText w:val="•"/>
      <w:lvlJc w:val="left"/>
      <w:pPr>
        <w:ind w:left="9814" w:hanging="400"/>
      </w:pPr>
      <w:rPr>
        <w:rFonts w:hint="default"/>
      </w:rPr>
    </w:lvl>
  </w:abstractNum>
  <w:abstractNum w:abstractNumId="15">
    <w:nsid w:val="43281629"/>
    <w:multiLevelType w:val="multilevel"/>
    <w:tmpl w:val="127C7592"/>
    <w:lvl w:ilvl="0">
      <w:start w:val="6"/>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16">
    <w:nsid w:val="47B957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59FC5658"/>
    <w:multiLevelType w:val="hybridMultilevel"/>
    <w:tmpl w:val="76063E32"/>
    <w:lvl w:ilvl="0" w:tplc="829E8130">
      <w:start w:val="1"/>
      <w:numFmt w:val="decimal"/>
      <w:lvlText w:val="%1 / 6"/>
      <w:lvlJc w:val="left"/>
      <w:pPr>
        <w:ind w:left="182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DCC1A2B"/>
    <w:multiLevelType w:val="multilevel"/>
    <w:tmpl w:val="AF200980"/>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rPr>
        <w:b w:val="0"/>
        <w:bCs w:val="0"/>
      </w:r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9">
    <w:nsid w:val="611B268B"/>
    <w:multiLevelType w:val="multilevel"/>
    <w:tmpl w:val="DB6E8C36"/>
    <w:lvl w:ilvl="0">
      <w:start w:val="8"/>
      <w:numFmt w:val="decimal"/>
      <w:lvlText w:val="%1"/>
      <w:lvlJc w:val="left"/>
      <w:pPr>
        <w:ind w:left="360" w:hanging="360"/>
      </w:pPr>
      <w:rPr>
        <w:rFonts w:hint="default"/>
      </w:rPr>
    </w:lvl>
    <w:lvl w:ilvl="1">
      <w:start w:val="2"/>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20">
    <w:nsid w:val="62CD2F92"/>
    <w:multiLevelType w:val="hybridMultilevel"/>
    <w:tmpl w:val="5890F5DC"/>
    <w:lvl w:ilvl="0" w:tplc="8C6C9462">
      <w:start w:val="1"/>
      <w:numFmt w:val="lowerLetter"/>
      <w:lvlText w:val="%1)"/>
      <w:lvlJc w:val="left"/>
      <w:pPr>
        <w:ind w:left="517" w:hanging="400"/>
      </w:pPr>
      <w:rPr>
        <w:rFonts w:ascii="Arial" w:eastAsia="Arial" w:hAnsi="Arial" w:hint="default"/>
        <w:spacing w:val="-1"/>
        <w:sz w:val="20"/>
        <w:szCs w:val="20"/>
      </w:rPr>
    </w:lvl>
    <w:lvl w:ilvl="1" w:tplc="10EEFA3E">
      <w:start w:val="1"/>
      <w:numFmt w:val="bullet"/>
      <w:lvlText w:val="•"/>
      <w:lvlJc w:val="left"/>
      <w:pPr>
        <w:ind w:left="1463" w:hanging="400"/>
      </w:pPr>
      <w:rPr>
        <w:rFonts w:hint="default"/>
      </w:rPr>
    </w:lvl>
    <w:lvl w:ilvl="2" w:tplc="9FAAADC4">
      <w:start w:val="1"/>
      <w:numFmt w:val="bullet"/>
      <w:lvlText w:val="•"/>
      <w:lvlJc w:val="left"/>
      <w:pPr>
        <w:ind w:left="2410" w:hanging="400"/>
      </w:pPr>
      <w:rPr>
        <w:rFonts w:hint="default"/>
      </w:rPr>
    </w:lvl>
    <w:lvl w:ilvl="3" w:tplc="EACC2E86">
      <w:start w:val="1"/>
      <w:numFmt w:val="bullet"/>
      <w:lvlText w:val="•"/>
      <w:lvlJc w:val="left"/>
      <w:pPr>
        <w:ind w:left="3357" w:hanging="400"/>
      </w:pPr>
      <w:rPr>
        <w:rFonts w:hint="default"/>
      </w:rPr>
    </w:lvl>
    <w:lvl w:ilvl="4" w:tplc="3A00852C">
      <w:start w:val="1"/>
      <w:numFmt w:val="bullet"/>
      <w:lvlText w:val="•"/>
      <w:lvlJc w:val="left"/>
      <w:pPr>
        <w:ind w:left="4303" w:hanging="400"/>
      </w:pPr>
      <w:rPr>
        <w:rFonts w:hint="default"/>
      </w:rPr>
    </w:lvl>
    <w:lvl w:ilvl="5" w:tplc="5C685E78">
      <w:start w:val="1"/>
      <w:numFmt w:val="bullet"/>
      <w:lvlText w:val="•"/>
      <w:lvlJc w:val="left"/>
      <w:pPr>
        <w:ind w:left="5250" w:hanging="400"/>
      </w:pPr>
      <w:rPr>
        <w:rFonts w:hint="default"/>
      </w:rPr>
    </w:lvl>
    <w:lvl w:ilvl="6" w:tplc="9D50ADC4">
      <w:start w:val="1"/>
      <w:numFmt w:val="bullet"/>
      <w:lvlText w:val="•"/>
      <w:lvlJc w:val="left"/>
      <w:pPr>
        <w:ind w:left="6197" w:hanging="400"/>
      </w:pPr>
      <w:rPr>
        <w:rFonts w:hint="default"/>
      </w:rPr>
    </w:lvl>
    <w:lvl w:ilvl="7" w:tplc="B82E495A">
      <w:start w:val="1"/>
      <w:numFmt w:val="bullet"/>
      <w:lvlText w:val="•"/>
      <w:lvlJc w:val="left"/>
      <w:pPr>
        <w:ind w:left="7144" w:hanging="400"/>
      </w:pPr>
      <w:rPr>
        <w:rFonts w:hint="default"/>
      </w:rPr>
    </w:lvl>
    <w:lvl w:ilvl="8" w:tplc="69FECBEA">
      <w:start w:val="1"/>
      <w:numFmt w:val="bullet"/>
      <w:lvlText w:val="•"/>
      <w:lvlJc w:val="left"/>
      <w:pPr>
        <w:ind w:left="8090" w:hanging="400"/>
      </w:pPr>
      <w:rPr>
        <w:rFonts w:hint="default"/>
      </w:rPr>
    </w:lvl>
  </w:abstractNum>
  <w:abstractNum w:abstractNumId="21">
    <w:nsid w:val="662562B2"/>
    <w:multiLevelType w:val="multilevel"/>
    <w:tmpl w:val="355ED9DE"/>
    <w:lvl w:ilvl="0">
      <w:start w:val="6"/>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3"/>
      <w:numFmt w:val="decimal"/>
      <w:lvlText w:val="%1.%2.%3"/>
      <w:lvlJc w:val="left"/>
      <w:pPr>
        <w:ind w:left="777" w:hanging="660"/>
      </w:pPr>
      <w:rPr>
        <w:rFonts w:ascii="Arial" w:eastAsia="Arial" w:hAnsi="Arial" w:hint="default"/>
        <w:b/>
        <w:bCs/>
        <w:spacing w:val="-1"/>
        <w:sz w:val="20"/>
        <w:szCs w:val="20"/>
      </w:rPr>
    </w:lvl>
    <w:lvl w:ilvl="3">
      <w:start w:val="1"/>
      <w:numFmt w:val="decimal"/>
      <w:lvlText w:val="%1.%2.%3.%4"/>
      <w:lvlJc w:val="left"/>
      <w:pPr>
        <w:ind w:left="117" w:hanging="1101"/>
      </w:pPr>
      <w:rPr>
        <w:rFonts w:ascii="Arial" w:eastAsia="Arial" w:hAnsi="Arial" w:hint="default"/>
        <w:b/>
        <w:bCs/>
        <w:spacing w:val="-1"/>
        <w:sz w:val="20"/>
        <w:szCs w:val="20"/>
      </w:rPr>
    </w:lvl>
    <w:lvl w:ilvl="4">
      <w:start w:val="1"/>
      <w:numFmt w:val="bullet"/>
      <w:lvlText w:val="•"/>
      <w:lvlJc w:val="left"/>
      <w:pPr>
        <w:ind w:left="3846" w:hanging="1101"/>
      </w:pPr>
      <w:rPr>
        <w:rFonts w:hint="default"/>
      </w:rPr>
    </w:lvl>
    <w:lvl w:ilvl="5">
      <w:start w:val="1"/>
      <w:numFmt w:val="bullet"/>
      <w:lvlText w:val="•"/>
      <w:lvlJc w:val="left"/>
      <w:pPr>
        <w:ind w:left="4869" w:hanging="1101"/>
      </w:pPr>
      <w:rPr>
        <w:rFonts w:hint="default"/>
      </w:rPr>
    </w:lvl>
    <w:lvl w:ilvl="6">
      <w:start w:val="1"/>
      <w:numFmt w:val="bullet"/>
      <w:lvlText w:val="•"/>
      <w:lvlJc w:val="left"/>
      <w:pPr>
        <w:ind w:left="5892" w:hanging="1101"/>
      </w:pPr>
      <w:rPr>
        <w:rFonts w:hint="default"/>
      </w:rPr>
    </w:lvl>
    <w:lvl w:ilvl="7">
      <w:start w:val="1"/>
      <w:numFmt w:val="bullet"/>
      <w:lvlText w:val="•"/>
      <w:lvlJc w:val="left"/>
      <w:pPr>
        <w:ind w:left="6915" w:hanging="1101"/>
      </w:pPr>
      <w:rPr>
        <w:rFonts w:hint="default"/>
      </w:rPr>
    </w:lvl>
    <w:lvl w:ilvl="8">
      <w:start w:val="1"/>
      <w:numFmt w:val="bullet"/>
      <w:lvlText w:val="•"/>
      <w:lvlJc w:val="left"/>
      <w:pPr>
        <w:ind w:left="7938" w:hanging="1101"/>
      </w:pPr>
      <w:rPr>
        <w:rFonts w:hint="default"/>
      </w:rPr>
    </w:lvl>
  </w:abstractNum>
  <w:abstractNum w:abstractNumId="22">
    <w:nsid w:val="6858519B"/>
    <w:multiLevelType w:val="hybridMultilevel"/>
    <w:tmpl w:val="E13A2196"/>
    <w:lvl w:ilvl="0" w:tplc="829E8130">
      <w:start w:val="1"/>
      <w:numFmt w:val="decimal"/>
      <w:lvlText w:val="%1 / 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D90034F"/>
    <w:multiLevelType w:val="multilevel"/>
    <w:tmpl w:val="AD9471A4"/>
    <w:lvl w:ilvl="0">
      <w:start w:val="10"/>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7"/>
      <w:numFmt w:val="decimal"/>
      <w:lvlText w:val="%1.%2.%3"/>
      <w:lvlJc w:val="left"/>
      <w:pPr>
        <w:ind w:left="777" w:hanging="660"/>
      </w:pPr>
      <w:rPr>
        <w:rFonts w:ascii="Arial" w:eastAsia="Arial" w:hAnsi="Arial" w:hint="default"/>
        <w:b/>
        <w:bCs/>
        <w:spacing w:val="-1"/>
        <w:sz w:val="20"/>
        <w:szCs w:val="20"/>
      </w:rPr>
    </w:lvl>
    <w:lvl w:ilvl="3">
      <w:start w:val="1"/>
      <w:numFmt w:val="bullet"/>
      <w:lvlText w:val="•"/>
      <w:lvlJc w:val="left"/>
      <w:pPr>
        <w:ind w:left="3539" w:hanging="660"/>
      </w:pPr>
      <w:rPr>
        <w:rFonts w:hint="default"/>
      </w:rPr>
    </w:lvl>
    <w:lvl w:ilvl="4">
      <w:start w:val="1"/>
      <w:numFmt w:val="bullet"/>
      <w:lvlText w:val="•"/>
      <w:lvlJc w:val="left"/>
      <w:pPr>
        <w:ind w:left="4460" w:hanging="660"/>
      </w:pPr>
      <w:rPr>
        <w:rFonts w:hint="default"/>
      </w:rPr>
    </w:lvl>
    <w:lvl w:ilvl="5">
      <w:start w:val="1"/>
      <w:numFmt w:val="bullet"/>
      <w:lvlText w:val="•"/>
      <w:lvlJc w:val="left"/>
      <w:pPr>
        <w:ind w:left="5380" w:hanging="660"/>
      </w:pPr>
      <w:rPr>
        <w:rFonts w:hint="default"/>
      </w:rPr>
    </w:lvl>
    <w:lvl w:ilvl="6">
      <w:start w:val="1"/>
      <w:numFmt w:val="bullet"/>
      <w:lvlText w:val="•"/>
      <w:lvlJc w:val="left"/>
      <w:pPr>
        <w:ind w:left="6301" w:hanging="660"/>
      </w:pPr>
      <w:rPr>
        <w:rFonts w:hint="default"/>
      </w:rPr>
    </w:lvl>
    <w:lvl w:ilvl="7">
      <w:start w:val="1"/>
      <w:numFmt w:val="bullet"/>
      <w:lvlText w:val="•"/>
      <w:lvlJc w:val="left"/>
      <w:pPr>
        <w:ind w:left="7222" w:hanging="660"/>
      </w:pPr>
      <w:rPr>
        <w:rFonts w:hint="default"/>
      </w:rPr>
    </w:lvl>
    <w:lvl w:ilvl="8">
      <w:start w:val="1"/>
      <w:numFmt w:val="bullet"/>
      <w:lvlText w:val="•"/>
      <w:lvlJc w:val="left"/>
      <w:pPr>
        <w:ind w:left="8142" w:hanging="660"/>
      </w:pPr>
      <w:rPr>
        <w:rFonts w:hint="default"/>
      </w:rPr>
    </w:lvl>
  </w:abstractNum>
  <w:abstractNum w:abstractNumId="24">
    <w:nsid w:val="7FB3430F"/>
    <w:multiLevelType w:val="multilevel"/>
    <w:tmpl w:val="59EE770E"/>
    <w:lvl w:ilvl="0">
      <w:start w:val="9"/>
      <w:numFmt w:val="decimal"/>
      <w:lvlText w:val="%1"/>
      <w:lvlJc w:val="left"/>
      <w:pPr>
        <w:ind w:left="657" w:hanging="540"/>
      </w:pPr>
      <w:rPr>
        <w:rFonts w:hint="default"/>
      </w:rPr>
    </w:lvl>
    <w:lvl w:ilvl="1">
      <w:start w:val="4"/>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738" w:hanging="721"/>
      </w:pPr>
      <w:rPr>
        <w:rFonts w:hint="default"/>
      </w:rPr>
    </w:lvl>
    <w:lvl w:ilvl="4">
      <w:start w:val="1"/>
      <w:numFmt w:val="bullet"/>
      <w:lvlText w:val="•"/>
      <w:lvlJc w:val="left"/>
      <w:pPr>
        <w:ind w:left="2819" w:hanging="721"/>
      </w:pPr>
      <w:rPr>
        <w:rFonts w:hint="default"/>
      </w:rPr>
    </w:lvl>
    <w:lvl w:ilvl="5">
      <w:start w:val="1"/>
      <w:numFmt w:val="bullet"/>
      <w:lvlText w:val="•"/>
      <w:lvlJc w:val="left"/>
      <w:pPr>
        <w:ind w:left="3899" w:hanging="721"/>
      </w:pPr>
      <w:rPr>
        <w:rFonts w:hint="default"/>
      </w:rPr>
    </w:lvl>
    <w:lvl w:ilvl="6">
      <w:start w:val="1"/>
      <w:numFmt w:val="bullet"/>
      <w:lvlText w:val="•"/>
      <w:lvlJc w:val="left"/>
      <w:pPr>
        <w:ind w:left="4980" w:hanging="721"/>
      </w:pPr>
      <w:rPr>
        <w:rFonts w:hint="default"/>
      </w:rPr>
    </w:lvl>
    <w:lvl w:ilvl="7">
      <w:start w:val="1"/>
      <w:numFmt w:val="bullet"/>
      <w:lvlText w:val="•"/>
      <w:lvlJc w:val="left"/>
      <w:pPr>
        <w:ind w:left="6061" w:hanging="721"/>
      </w:pPr>
      <w:rPr>
        <w:rFonts w:hint="default"/>
      </w:rPr>
    </w:lvl>
    <w:lvl w:ilvl="8">
      <w:start w:val="1"/>
      <w:numFmt w:val="bullet"/>
      <w:lvlText w:val="•"/>
      <w:lvlJc w:val="left"/>
      <w:pPr>
        <w:ind w:left="7142" w:hanging="721"/>
      </w:pPr>
      <w:rPr>
        <w:rFonts w:hint="default"/>
      </w:rPr>
    </w:lvl>
  </w:abstractNum>
  <w:num w:numId="1">
    <w:abstractNumId w:val="18"/>
  </w:num>
  <w:num w:numId="2">
    <w:abstractNumId w:val="4"/>
  </w:num>
  <w:num w:numId="3">
    <w:abstractNumId w:val="0"/>
  </w:num>
  <w:num w:numId="4">
    <w:abstractNumId w:val="5"/>
  </w:num>
  <w:num w:numId="5">
    <w:abstractNumId w:val="17"/>
  </w:num>
  <w:num w:numId="6">
    <w:abstractNumId w:val="22"/>
  </w:num>
  <w:num w:numId="7">
    <w:abstractNumId w:val="13"/>
  </w:num>
  <w:num w:numId="8">
    <w:abstractNumId w:val="23"/>
  </w:num>
  <w:num w:numId="9">
    <w:abstractNumId w:val="6"/>
  </w:num>
  <w:num w:numId="10">
    <w:abstractNumId w:val="3"/>
  </w:num>
  <w:num w:numId="11">
    <w:abstractNumId w:val="24"/>
  </w:num>
  <w:num w:numId="12">
    <w:abstractNumId w:val="12"/>
  </w:num>
  <w:num w:numId="13">
    <w:abstractNumId w:val="9"/>
  </w:num>
  <w:num w:numId="14">
    <w:abstractNumId w:val="2"/>
  </w:num>
  <w:num w:numId="15">
    <w:abstractNumId w:val="8"/>
  </w:num>
  <w:num w:numId="16">
    <w:abstractNumId w:val="11"/>
  </w:num>
  <w:num w:numId="17">
    <w:abstractNumId w:val="7"/>
  </w:num>
  <w:num w:numId="18">
    <w:abstractNumId w:val="14"/>
  </w:num>
  <w:num w:numId="19">
    <w:abstractNumId w:val="1"/>
  </w:num>
  <w:num w:numId="20">
    <w:abstractNumId w:val="20"/>
  </w:num>
  <w:num w:numId="21">
    <w:abstractNumId w:val="15"/>
  </w:num>
  <w:num w:numId="22">
    <w:abstractNumId w:val="21"/>
  </w:num>
  <w:num w:numId="23">
    <w:abstractNumId w:val="10"/>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3E"/>
    <w:rsid w:val="00027F19"/>
    <w:rsid w:val="000469C4"/>
    <w:rsid w:val="0005561B"/>
    <w:rsid w:val="00082139"/>
    <w:rsid w:val="000A58D2"/>
    <w:rsid w:val="000B63CB"/>
    <w:rsid w:val="000E1EA3"/>
    <w:rsid w:val="00137243"/>
    <w:rsid w:val="0015176D"/>
    <w:rsid w:val="00152238"/>
    <w:rsid w:val="001704CC"/>
    <w:rsid w:val="00193232"/>
    <w:rsid w:val="00237DF2"/>
    <w:rsid w:val="00257E55"/>
    <w:rsid w:val="00263DEC"/>
    <w:rsid w:val="00322C37"/>
    <w:rsid w:val="00325CDC"/>
    <w:rsid w:val="003658BC"/>
    <w:rsid w:val="0038090F"/>
    <w:rsid w:val="003A2446"/>
    <w:rsid w:val="003A5579"/>
    <w:rsid w:val="003F52A2"/>
    <w:rsid w:val="0041029A"/>
    <w:rsid w:val="004342AB"/>
    <w:rsid w:val="0043526C"/>
    <w:rsid w:val="0044004A"/>
    <w:rsid w:val="0045239B"/>
    <w:rsid w:val="00473678"/>
    <w:rsid w:val="004821F0"/>
    <w:rsid w:val="0049773A"/>
    <w:rsid w:val="004A0D3F"/>
    <w:rsid w:val="004C0E97"/>
    <w:rsid w:val="004F6F8D"/>
    <w:rsid w:val="00500635"/>
    <w:rsid w:val="0052699A"/>
    <w:rsid w:val="005466E8"/>
    <w:rsid w:val="00547B30"/>
    <w:rsid w:val="005724F0"/>
    <w:rsid w:val="0058594F"/>
    <w:rsid w:val="005873E6"/>
    <w:rsid w:val="005A1DA0"/>
    <w:rsid w:val="005A7023"/>
    <w:rsid w:val="005B5985"/>
    <w:rsid w:val="005D3AAE"/>
    <w:rsid w:val="00626ECD"/>
    <w:rsid w:val="00676CCC"/>
    <w:rsid w:val="00687040"/>
    <w:rsid w:val="006A3B3A"/>
    <w:rsid w:val="007416E9"/>
    <w:rsid w:val="0079556E"/>
    <w:rsid w:val="00797E9A"/>
    <w:rsid w:val="00802027"/>
    <w:rsid w:val="00805878"/>
    <w:rsid w:val="00810AA7"/>
    <w:rsid w:val="008247D9"/>
    <w:rsid w:val="00827C84"/>
    <w:rsid w:val="00841174"/>
    <w:rsid w:val="008420F3"/>
    <w:rsid w:val="00854C69"/>
    <w:rsid w:val="008A0DFD"/>
    <w:rsid w:val="008C42B1"/>
    <w:rsid w:val="008E0C51"/>
    <w:rsid w:val="009210C7"/>
    <w:rsid w:val="00943D8D"/>
    <w:rsid w:val="00951906"/>
    <w:rsid w:val="00955D14"/>
    <w:rsid w:val="009D356B"/>
    <w:rsid w:val="00A00C61"/>
    <w:rsid w:val="00A1365E"/>
    <w:rsid w:val="00A336BD"/>
    <w:rsid w:val="00A354BE"/>
    <w:rsid w:val="00A73F95"/>
    <w:rsid w:val="00AB3349"/>
    <w:rsid w:val="00AC203E"/>
    <w:rsid w:val="00AC7D2A"/>
    <w:rsid w:val="00AD3333"/>
    <w:rsid w:val="00AD7E5A"/>
    <w:rsid w:val="00AE4C3B"/>
    <w:rsid w:val="00AF6F4F"/>
    <w:rsid w:val="00B0585B"/>
    <w:rsid w:val="00B51A29"/>
    <w:rsid w:val="00B57003"/>
    <w:rsid w:val="00B949D5"/>
    <w:rsid w:val="00BD1D09"/>
    <w:rsid w:val="00BD609A"/>
    <w:rsid w:val="00BE31DD"/>
    <w:rsid w:val="00BE5702"/>
    <w:rsid w:val="00C07C9B"/>
    <w:rsid w:val="00C14662"/>
    <w:rsid w:val="00C30DC7"/>
    <w:rsid w:val="00C427A1"/>
    <w:rsid w:val="00C47D26"/>
    <w:rsid w:val="00CA38EB"/>
    <w:rsid w:val="00D0743E"/>
    <w:rsid w:val="00D21244"/>
    <w:rsid w:val="00D64B60"/>
    <w:rsid w:val="00DD3DA2"/>
    <w:rsid w:val="00DD73C1"/>
    <w:rsid w:val="00E4362D"/>
    <w:rsid w:val="00E62921"/>
    <w:rsid w:val="00E736EF"/>
    <w:rsid w:val="00EA0366"/>
    <w:rsid w:val="00EB5061"/>
    <w:rsid w:val="00EC1BAF"/>
    <w:rsid w:val="00EC78B7"/>
    <w:rsid w:val="00ED125C"/>
    <w:rsid w:val="00F03AD6"/>
    <w:rsid w:val="00F11069"/>
    <w:rsid w:val="00F83716"/>
    <w:rsid w:val="00FA10B8"/>
    <w:rsid w:val="00FD7B83"/>
    <w:rsid w:val="00FE2881"/>
    <w:rsid w:val="00FE756D"/>
    <w:rsid w:val="00FE7E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2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3">
    <w:name w:val="heading 3"/>
    <w:basedOn w:val="a"/>
    <w:next w:val="a"/>
    <w:link w:val="30"/>
    <w:semiHidden/>
    <w:unhideWhenUsed/>
    <w:qFormat/>
    <w:rsid w:val="000469C4"/>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semiHidden/>
    <w:rsid w:val="005724F0"/>
    <w:rPr>
      <w:rFonts w:asciiTheme="majorHAnsi" w:eastAsiaTheme="majorEastAsia" w:hAnsiTheme="majorHAnsi" w:cstheme="majorBidi"/>
      <w:kern w:val="2"/>
      <w:sz w:val="36"/>
      <w:szCs w:val="36"/>
    </w:rPr>
  </w:style>
  <w:style w:type="character" w:customStyle="1" w:styleId="30">
    <w:name w:val="標題 3 字元"/>
    <w:basedOn w:val="a0"/>
    <w:link w:val="3"/>
    <w:semiHidden/>
    <w:rsid w:val="000469C4"/>
    <w:rPr>
      <w:rFonts w:asciiTheme="majorHAnsi" w:eastAsiaTheme="majorEastAsia" w:hAnsiTheme="majorHAnsi" w:cstheme="majorBidi"/>
      <w:b/>
      <w:bCs/>
      <w:sz w:val="36"/>
      <w:szCs w:val="36"/>
      <w:lang w:val="en-GB" w:eastAsia="en-GB"/>
    </w:rPr>
  </w:style>
  <w:style w:type="paragraph" w:styleId="ad">
    <w:name w:val="List Paragraph"/>
    <w:basedOn w:val="a"/>
    <w:uiPriority w:val="34"/>
    <w:qFormat/>
    <w:rsid w:val="00C30DC7"/>
    <w:pPr>
      <w:ind w:leftChars="200" w:left="480"/>
    </w:pPr>
  </w:style>
  <w:style w:type="character" w:styleId="ae">
    <w:name w:val="Strong"/>
    <w:basedOn w:val="a0"/>
    <w:uiPriority w:val="22"/>
    <w:qFormat/>
    <w:rsid w:val="005873E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paragraph" w:styleId="3">
    <w:name w:val="heading 3"/>
    <w:basedOn w:val="a"/>
    <w:next w:val="a"/>
    <w:link w:val="30"/>
    <w:semiHidden/>
    <w:unhideWhenUsed/>
    <w:qFormat/>
    <w:rsid w:val="000469C4"/>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5724F0"/>
    <w:pPr>
      <w:keepNext/>
      <w:widowControl w:val="0"/>
      <w:spacing w:line="720" w:lineRule="auto"/>
      <w:outlineLvl w:val="3"/>
    </w:pPr>
    <w:rPr>
      <w:rFonts w:asciiTheme="majorHAnsi" w:eastAsiaTheme="majorEastAsia" w:hAnsiTheme="majorHAnsi" w:cstheme="majorBidi"/>
      <w:kern w:val="2"/>
      <w:sz w:val="36"/>
      <w:szCs w:val="36"/>
      <w:lang w:val="en-US" w:eastAsia="zh-TW"/>
    </w:rPr>
  </w:style>
  <w:style w:type="paragraph" w:styleId="5">
    <w:name w:val="heading 5"/>
    <w:basedOn w:val="a"/>
    <w:link w:val="50"/>
    <w:uiPriority w:val="1"/>
    <w:qFormat/>
    <w:rsid w:val="00325CDC"/>
    <w:pPr>
      <w:widowControl w:val="0"/>
      <w:ind w:left="116"/>
      <w:outlineLvl w:val="4"/>
    </w:pPr>
    <w:rPr>
      <w:rFonts w:ascii="Arial" w:eastAsia="Arial" w:hAnsi="Arial"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rsid w:val="00AC203E"/>
    <w:pPr>
      <w:tabs>
        <w:tab w:val="center" w:pos="4153"/>
        <w:tab w:val="right" w:pos="8306"/>
      </w:tabs>
    </w:pPr>
  </w:style>
  <w:style w:type="character" w:styleId="a5">
    <w:name w:val="page number"/>
    <w:basedOn w:val="a0"/>
    <w:rsid w:val="00AC203E"/>
  </w:style>
  <w:style w:type="paragraph" w:styleId="a6">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7">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EC1BAF"/>
    <w:rPr>
      <w:color w:val="0000FF"/>
      <w:u w:val="single"/>
    </w:rPr>
  </w:style>
  <w:style w:type="paragraph" w:styleId="a9">
    <w:name w:val="Balloon Text"/>
    <w:basedOn w:val="a"/>
    <w:semiHidden/>
    <w:rsid w:val="00AC7D2A"/>
    <w:rPr>
      <w:rFonts w:ascii="Arial" w:eastAsia="Dotum" w:hAnsi="Arial"/>
      <w:sz w:val="18"/>
      <w:szCs w:val="18"/>
    </w:rPr>
  </w:style>
  <w:style w:type="paragraph" w:customStyle="1" w:styleId="aa">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paragraph" w:styleId="ab">
    <w:name w:val="Body Text"/>
    <w:basedOn w:val="a"/>
    <w:link w:val="ac"/>
    <w:rsid w:val="00325CDC"/>
    <w:pPr>
      <w:spacing w:after="120"/>
    </w:pPr>
  </w:style>
  <w:style w:type="character" w:customStyle="1" w:styleId="ac">
    <w:name w:val="本文 字元"/>
    <w:basedOn w:val="a0"/>
    <w:link w:val="ab"/>
    <w:rsid w:val="00325CDC"/>
    <w:rPr>
      <w:lang w:val="en-GB" w:eastAsia="en-GB"/>
    </w:rPr>
  </w:style>
  <w:style w:type="character" w:customStyle="1" w:styleId="50">
    <w:name w:val="標題 5 字元"/>
    <w:basedOn w:val="a0"/>
    <w:link w:val="5"/>
    <w:uiPriority w:val="1"/>
    <w:rsid w:val="00325CDC"/>
    <w:rPr>
      <w:rFonts w:ascii="Arial" w:eastAsia="Arial" w:hAnsi="Arial" w:cstheme="minorBidi"/>
      <w:b/>
      <w:bCs/>
      <w:lang w:eastAsia="en-US"/>
    </w:rPr>
  </w:style>
  <w:style w:type="paragraph" w:styleId="Web">
    <w:name w:val="Normal (Web)"/>
    <w:basedOn w:val="a"/>
    <w:uiPriority w:val="99"/>
    <w:unhideWhenUsed/>
    <w:rsid w:val="005724F0"/>
    <w:pPr>
      <w:spacing w:before="100" w:beforeAutospacing="1" w:after="100" w:afterAutospacing="1"/>
    </w:pPr>
    <w:rPr>
      <w:rFonts w:ascii="新細明體" w:eastAsia="新細明體" w:hAnsi="新細明體" w:cs="新細明體"/>
      <w:sz w:val="24"/>
      <w:szCs w:val="24"/>
      <w:lang w:val="en-US" w:eastAsia="zh-TW"/>
    </w:rPr>
  </w:style>
  <w:style w:type="character" w:customStyle="1" w:styleId="40">
    <w:name w:val="標題 4 字元"/>
    <w:basedOn w:val="a0"/>
    <w:link w:val="4"/>
    <w:uiPriority w:val="9"/>
    <w:semiHidden/>
    <w:rsid w:val="005724F0"/>
    <w:rPr>
      <w:rFonts w:asciiTheme="majorHAnsi" w:eastAsiaTheme="majorEastAsia" w:hAnsiTheme="majorHAnsi" w:cstheme="majorBidi"/>
      <w:kern w:val="2"/>
      <w:sz w:val="36"/>
      <w:szCs w:val="36"/>
    </w:rPr>
  </w:style>
  <w:style w:type="character" w:customStyle="1" w:styleId="30">
    <w:name w:val="標題 3 字元"/>
    <w:basedOn w:val="a0"/>
    <w:link w:val="3"/>
    <w:semiHidden/>
    <w:rsid w:val="000469C4"/>
    <w:rPr>
      <w:rFonts w:asciiTheme="majorHAnsi" w:eastAsiaTheme="majorEastAsia" w:hAnsiTheme="majorHAnsi" w:cstheme="majorBidi"/>
      <w:b/>
      <w:bCs/>
      <w:sz w:val="36"/>
      <w:szCs w:val="36"/>
      <w:lang w:val="en-GB" w:eastAsia="en-GB"/>
    </w:rPr>
  </w:style>
  <w:style w:type="paragraph" w:styleId="ad">
    <w:name w:val="List Paragraph"/>
    <w:basedOn w:val="a"/>
    <w:uiPriority w:val="34"/>
    <w:qFormat/>
    <w:rsid w:val="00C30DC7"/>
    <w:pPr>
      <w:ind w:leftChars="200" w:left="480"/>
    </w:pPr>
  </w:style>
  <w:style w:type="character" w:styleId="ae">
    <w:name w:val="Strong"/>
    <w:basedOn w:val="a0"/>
    <w:uiPriority w:val="22"/>
    <w:qFormat/>
    <w:rsid w:val="005873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404195">
      <w:bodyDiv w:val="1"/>
      <w:marLeft w:val="0"/>
      <w:marRight w:val="0"/>
      <w:marTop w:val="0"/>
      <w:marBottom w:val="0"/>
      <w:divBdr>
        <w:top w:val="none" w:sz="0" w:space="0" w:color="auto"/>
        <w:left w:val="none" w:sz="0" w:space="0" w:color="auto"/>
        <w:bottom w:val="none" w:sz="0" w:space="0" w:color="auto"/>
        <w:right w:val="none" w:sz="0" w:space="0" w:color="auto"/>
      </w:divBdr>
    </w:div>
    <w:div w:id="714551006">
      <w:bodyDiv w:val="1"/>
      <w:marLeft w:val="0"/>
      <w:marRight w:val="0"/>
      <w:marTop w:val="0"/>
      <w:marBottom w:val="0"/>
      <w:divBdr>
        <w:top w:val="none" w:sz="0" w:space="0" w:color="auto"/>
        <w:left w:val="none" w:sz="0" w:space="0" w:color="auto"/>
        <w:bottom w:val="none" w:sz="0" w:space="0" w:color="auto"/>
        <w:right w:val="none" w:sz="0" w:space="0" w:color="auto"/>
      </w:divBdr>
    </w:div>
    <w:div w:id="1478381221">
      <w:bodyDiv w:val="1"/>
      <w:marLeft w:val="0"/>
      <w:marRight w:val="0"/>
      <w:marTop w:val="0"/>
      <w:marBottom w:val="0"/>
      <w:divBdr>
        <w:top w:val="none" w:sz="0" w:space="0" w:color="auto"/>
        <w:left w:val="none" w:sz="0" w:space="0" w:color="auto"/>
        <w:bottom w:val="none" w:sz="0" w:space="0" w:color="auto"/>
        <w:right w:val="none" w:sz="0" w:space="0" w:color="auto"/>
      </w:divBdr>
    </w:div>
    <w:div w:id="1545754775">
      <w:bodyDiv w:val="1"/>
      <w:marLeft w:val="0"/>
      <w:marRight w:val="0"/>
      <w:marTop w:val="0"/>
      <w:marBottom w:val="0"/>
      <w:divBdr>
        <w:top w:val="none" w:sz="0" w:space="0" w:color="auto"/>
        <w:left w:val="none" w:sz="0" w:space="0" w:color="auto"/>
        <w:bottom w:val="none" w:sz="0" w:space="0" w:color="auto"/>
        <w:right w:val="none" w:sz="0" w:space="0" w:color="auto"/>
      </w:divBdr>
    </w:div>
    <w:div w:id="1552959177">
      <w:bodyDiv w:val="1"/>
      <w:marLeft w:val="0"/>
      <w:marRight w:val="0"/>
      <w:marTop w:val="0"/>
      <w:marBottom w:val="0"/>
      <w:divBdr>
        <w:top w:val="none" w:sz="0" w:space="0" w:color="auto"/>
        <w:left w:val="none" w:sz="0" w:space="0" w:color="auto"/>
        <w:bottom w:val="none" w:sz="0" w:space="0" w:color="auto"/>
        <w:right w:val="none" w:sz="0" w:space="0" w:color="auto"/>
      </w:divBdr>
    </w:div>
    <w:div w:id="204486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6</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1</vt:lpstr>
      <vt:lpstr>1</vt:lpstr>
    </vt:vector>
  </TitlesOfParts>
  <Company>NQA</Company>
  <LinksUpToDate>false</LinksUpToDate>
  <CharactersWithSpaces>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NQA</dc:creator>
  <cp:keywords/>
  <dc:description/>
  <cp:lastModifiedBy>xb21cn</cp:lastModifiedBy>
  <cp:revision>21</cp:revision>
  <cp:lastPrinted>2010-10-11T09:09:00Z</cp:lastPrinted>
  <dcterms:created xsi:type="dcterms:W3CDTF">2022-04-20T09:02:00Z</dcterms:created>
  <dcterms:modified xsi:type="dcterms:W3CDTF">2024-12-20T03:24:00Z</dcterms:modified>
</cp:coreProperties>
</file>